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74" w:rsidRPr="0051239E" w:rsidRDefault="007A2E74" w:rsidP="00C433C1">
      <w:pPr>
        <w:tabs>
          <w:tab w:val="left" w:pos="7088"/>
          <w:tab w:val="right" w:pos="9921"/>
        </w:tabs>
        <w:autoSpaceDE w:val="0"/>
        <w:autoSpaceDN w:val="0"/>
        <w:adjustRightInd w:val="0"/>
        <w:ind w:right="-2"/>
        <w:jc w:val="right"/>
        <w:rPr>
          <w:b/>
          <w:sz w:val="28"/>
          <w:szCs w:val="28"/>
        </w:rPr>
      </w:pPr>
      <w:bookmarkStart w:id="0" w:name="_Toc27759233"/>
      <w:bookmarkStart w:id="1" w:name="_Toc27759270"/>
      <w:bookmarkStart w:id="2" w:name="_Toc27759689"/>
      <w:bookmarkStart w:id="3" w:name="_Toc27759793"/>
      <w:r w:rsidRPr="0051239E">
        <w:rPr>
          <w:b/>
          <w:sz w:val="28"/>
          <w:szCs w:val="28"/>
        </w:rPr>
        <w:t>УТВЕРЖДЕНО</w:t>
      </w:r>
    </w:p>
    <w:p w:rsidR="007A2E74" w:rsidRPr="0051239E" w:rsidRDefault="007A2E74" w:rsidP="007A2E74">
      <w:pPr>
        <w:tabs>
          <w:tab w:val="left" w:pos="7227"/>
          <w:tab w:val="right" w:pos="9921"/>
        </w:tabs>
        <w:autoSpaceDE w:val="0"/>
        <w:autoSpaceDN w:val="0"/>
        <w:adjustRightInd w:val="0"/>
        <w:jc w:val="right"/>
        <w:rPr>
          <w:sz w:val="28"/>
          <w:szCs w:val="28"/>
        </w:rPr>
      </w:pPr>
      <w:r w:rsidRPr="0051239E">
        <w:rPr>
          <w:sz w:val="28"/>
          <w:szCs w:val="28"/>
        </w:rPr>
        <w:t>РЕШЕНИЕМ НАБЛЮДАТЕЛЬНОГО СОВЕТА</w:t>
      </w:r>
    </w:p>
    <w:p w:rsidR="007A2E74" w:rsidRPr="0051239E" w:rsidRDefault="007A2E74" w:rsidP="007A2E74">
      <w:pPr>
        <w:tabs>
          <w:tab w:val="left" w:pos="7227"/>
          <w:tab w:val="right" w:pos="9921"/>
        </w:tabs>
        <w:autoSpaceDE w:val="0"/>
        <w:autoSpaceDN w:val="0"/>
        <w:adjustRightInd w:val="0"/>
        <w:jc w:val="right"/>
        <w:rPr>
          <w:sz w:val="28"/>
          <w:szCs w:val="28"/>
        </w:rPr>
      </w:pPr>
      <w:bookmarkStart w:id="4" w:name="_Hlk114762125"/>
      <w:r w:rsidRPr="0051239E">
        <w:rPr>
          <w:sz w:val="28"/>
          <w:szCs w:val="28"/>
        </w:rPr>
        <w:t>АУ «НИЖНЕВАРТОВСКИЙ ТЕАТР ЮНОГО ЗРИТЕЛЯ»</w:t>
      </w:r>
    </w:p>
    <w:bookmarkEnd w:id="4"/>
    <w:p w:rsidR="007A2E74" w:rsidRPr="0051239E" w:rsidRDefault="007A2E74" w:rsidP="007A2E74">
      <w:pPr>
        <w:tabs>
          <w:tab w:val="left" w:pos="7227"/>
          <w:tab w:val="right" w:pos="9921"/>
        </w:tabs>
        <w:autoSpaceDE w:val="0"/>
        <w:autoSpaceDN w:val="0"/>
        <w:adjustRightInd w:val="0"/>
        <w:jc w:val="right"/>
        <w:rPr>
          <w:sz w:val="28"/>
          <w:szCs w:val="28"/>
        </w:rPr>
      </w:pPr>
      <w:r w:rsidRPr="002B1577">
        <w:rPr>
          <w:sz w:val="28"/>
          <w:szCs w:val="28"/>
        </w:rPr>
        <w:t xml:space="preserve">Протокол от </w:t>
      </w:r>
      <w:r w:rsidR="002B1577" w:rsidRPr="002B1577">
        <w:rPr>
          <w:sz w:val="28"/>
          <w:szCs w:val="28"/>
        </w:rPr>
        <w:t xml:space="preserve"> </w:t>
      </w:r>
      <w:r w:rsidR="00177A21">
        <w:rPr>
          <w:sz w:val="28"/>
          <w:szCs w:val="28"/>
        </w:rPr>
        <w:t xml:space="preserve">11.09. </w:t>
      </w:r>
      <w:r w:rsidR="001050F6">
        <w:rPr>
          <w:sz w:val="28"/>
          <w:szCs w:val="28"/>
        </w:rPr>
        <w:t>2</w:t>
      </w:r>
      <w:r w:rsidRPr="002B1577">
        <w:rPr>
          <w:sz w:val="28"/>
          <w:szCs w:val="28"/>
        </w:rPr>
        <w:t>02</w:t>
      </w:r>
      <w:r w:rsidR="004B1579" w:rsidRPr="002B1577">
        <w:rPr>
          <w:sz w:val="28"/>
          <w:szCs w:val="28"/>
        </w:rPr>
        <w:t>3</w:t>
      </w:r>
      <w:r w:rsidRPr="002B1577">
        <w:rPr>
          <w:sz w:val="28"/>
          <w:szCs w:val="28"/>
        </w:rPr>
        <w:t xml:space="preserve"> г. №</w:t>
      </w:r>
      <w:r w:rsidR="004B1579" w:rsidRPr="002B1577">
        <w:rPr>
          <w:sz w:val="28"/>
          <w:szCs w:val="28"/>
        </w:rPr>
        <w:t xml:space="preserve"> </w:t>
      </w:r>
      <w:r w:rsidR="00177A21">
        <w:rPr>
          <w:sz w:val="28"/>
          <w:szCs w:val="28"/>
        </w:rPr>
        <w:t>11</w:t>
      </w:r>
      <w:bookmarkStart w:id="5" w:name="_GoBack"/>
      <w:bookmarkEnd w:id="5"/>
    </w:p>
    <w:p w:rsidR="007A2E74" w:rsidRPr="0051239E" w:rsidRDefault="007A2E74" w:rsidP="007A2E74">
      <w:pPr>
        <w:tabs>
          <w:tab w:val="left" w:pos="7173"/>
          <w:tab w:val="right" w:pos="9921"/>
        </w:tabs>
        <w:autoSpaceDE w:val="0"/>
        <w:autoSpaceDN w:val="0"/>
        <w:adjustRightInd w:val="0"/>
        <w:jc w:val="right"/>
        <w:outlineLvl w:val="0"/>
      </w:pPr>
    </w:p>
    <w:bookmarkEnd w:id="0"/>
    <w:bookmarkEnd w:id="1"/>
    <w:bookmarkEnd w:id="2"/>
    <w:bookmarkEnd w:id="3"/>
    <w:p w:rsidR="007A2E74" w:rsidRPr="0051239E" w:rsidRDefault="007A2E74" w:rsidP="007A2E74">
      <w:pPr>
        <w:jc w:val="center"/>
        <w:rPr>
          <w:sz w:val="28"/>
        </w:rP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pPr>
    </w:p>
    <w:p w:rsidR="007A2E74" w:rsidRPr="0051239E" w:rsidRDefault="007A2E74" w:rsidP="007A2E74">
      <w:pPr>
        <w:jc w:val="center"/>
        <w:rPr>
          <w:b/>
          <w:sz w:val="32"/>
          <w:szCs w:val="32"/>
        </w:rPr>
      </w:pPr>
      <w:r w:rsidRPr="0051239E">
        <w:rPr>
          <w:b/>
          <w:sz w:val="32"/>
          <w:szCs w:val="32"/>
        </w:rPr>
        <w:t>ПОЛОЖЕНИЕ</w:t>
      </w:r>
    </w:p>
    <w:p w:rsidR="007A2E74" w:rsidRPr="0051239E" w:rsidRDefault="007A2E74" w:rsidP="007A2E74">
      <w:pPr>
        <w:jc w:val="center"/>
        <w:rPr>
          <w:b/>
          <w:sz w:val="32"/>
          <w:szCs w:val="32"/>
        </w:rPr>
      </w:pPr>
      <w:bookmarkStart w:id="6" w:name="_Hlk98939016"/>
      <w:bookmarkStart w:id="7" w:name="_Hlk82282599"/>
      <w:r w:rsidRPr="0051239E">
        <w:rPr>
          <w:b/>
          <w:sz w:val="32"/>
          <w:szCs w:val="32"/>
        </w:rPr>
        <w:t>о закупке товаров, работ, услуг</w:t>
      </w:r>
      <w:r w:rsidRPr="0051239E">
        <w:rPr>
          <w:b/>
          <w:sz w:val="32"/>
          <w:szCs w:val="32"/>
        </w:rPr>
        <w:br/>
        <w:t>для обеспечения нужд</w:t>
      </w:r>
    </w:p>
    <w:p w:rsidR="007A2E74" w:rsidRPr="0051239E" w:rsidRDefault="007A2E74" w:rsidP="007A2E74">
      <w:pPr>
        <w:jc w:val="center"/>
        <w:rPr>
          <w:b/>
          <w:sz w:val="32"/>
          <w:szCs w:val="32"/>
        </w:rPr>
      </w:pPr>
      <w:r w:rsidRPr="0051239E">
        <w:rPr>
          <w:b/>
          <w:sz w:val="32"/>
          <w:szCs w:val="32"/>
        </w:rPr>
        <w:t xml:space="preserve"> </w:t>
      </w:r>
      <w:bookmarkStart w:id="8" w:name="_Hlk114762198"/>
      <w:r w:rsidRPr="0051239E">
        <w:rPr>
          <w:b/>
          <w:sz w:val="32"/>
          <w:szCs w:val="32"/>
        </w:rPr>
        <w:t xml:space="preserve">автономного учреждения </w:t>
      </w:r>
    </w:p>
    <w:bookmarkEnd w:id="6"/>
    <w:p w:rsidR="007A2E74" w:rsidRPr="0051239E" w:rsidRDefault="007A2E74" w:rsidP="007A2E74">
      <w:pPr>
        <w:jc w:val="center"/>
        <w:rPr>
          <w:b/>
          <w:sz w:val="32"/>
          <w:szCs w:val="32"/>
        </w:rPr>
      </w:pPr>
      <w:r w:rsidRPr="0051239E">
        <w:rPr>
          <w:b/>
          <w:sz w:val="32"/>
          <w:szCs w:val="32"/>
        </w:rPr>
        <w:t xml:space="preserve">Ханты-Мансийского автономного округа-Югры </w:t>
      </w:r>
    </w:p>
    <w:p w:rsidR="007A2E74" w:rsidRPr="0051239E" w:rsidRDefault="007A2E74" w:rsidP="007A2E74">
      <w:pPr>
        <w:jc w:val="center"/>
        <w:rPr>
          <w:b/>
          <w:sz w:val="32"/>
          <w:szCs w:val="32"/>
        </w:rPr>
      </w:pPr>
      <w:r w:rsidRPr="0051239E">
        <w:rPr>
          <w:b/>
          <w:sz w:val="32"/>
          <w:szCs w:val="32"/>
        </w:rPr>
        <w:t>«Нижневартовский театр юного зрителя»</w:t>
      </w:r>
    </w:p>
    <w:bookmarkEnd w:id="8"/>
    <w:p w:rsidR="007A2E74" w:rsidRPr="0051239E" w:rsidRDefault="007A2E74" w:rsidP="007A2E74">
      <w:pPr>
        <w:jc w:val="center"/>
        <w:rPr>
          <w:b/>
          <w:sz w:val="32"/>
          <w:szCs w:val="32"/>
        </w:rPr>
      </w:pPr>
      <w:r w:rsidRPr="0051239E">
        <w:t>(новая редакция)</w:t>
      </w:r>
    </w:p>
    <w:bookmarkEnd w:id="7"/>
    <w:p w:rsidR="007A2E74" w:rsidRPr="0051239E" w:rsidRDefault="007A2E74" w:rsidP="007A2E74">
      <w:pPr>
        <w:spacing w:after="240"/>
        <w:jc w:val="both"/>
        <w:rPr>
          <w:b/>
          <w:bCs/>
          <w:sz w:val="28"/>
          <w:szCs w:val="28"/>
        </w:rPr>
      </w:pPr>
      <w:r w:rsidRPr="0051239E">
        <w:rPr>
          <w:rFonts w:ascii="Arial" w:hAnsi="Arial" w:cs="Arial"/>
          <w:b/>
          <w:sz w:val="28"/>
          <w:szCs w:val="28"/>
        </w:rPr>
        <w:br w:type="page"/>
      </w:r>
      <w:r w:rsidRPr="0051239E">
        <w:rPr>
          <w:b/>
          <w:bCs/>
          <w:sz w:val="28"/>
          <w:szCs w:val="28"/>
        </w:rPr>
        <w:lastRenderedPageBreak/>
        <w:t>ОГЛАВЛЕНИЕ</w:t>
      </w:r>
    </w:p>
    <w:p w:rsidR="007A2E74" w:rsidRPr="0051239E" w:rsidRDefault="007A2E74" w:rsidP="007A2E74">
      <w:pPr>
        <w:pStyle w:val="22"/>
        <w:rPr>
          <w:rFonts w:ascii="Calibri" w:hAnsi="Calibri"/>
          <w:noProof/>
          <w:sz w:val="22"/>
          <w:szCs w:val="22"/>
        </w:rPr>
      </w:pPr>
      <w:r w:rsidRPr="0051239E">
        <w:fldChar w:fldCharType="begin"/>
      </w:r>
      <w:r w:rsidRPr="0051239E">
        <w:instrText xml:space="preserve"> TOC \o "1-3" \h \z \u </w:instrText>
      </w:r>
      <w:r w:rsidRPr="0051239E">
        <w:fldChar w:fldCharType="separate"/>
      </w:r>
      <w:hyperlink w:anchor="_Toc115344642" w:history="1">
        <w:r w:rsidRPr="0051239E">
          <w:rPr>
            <w:rStyle w:val="aa"/>
            <w:noProof/>
          </w:rPr>
          <w:t>СОКРАЩЕНИЯ</w:t>
        </w:r>
        <w:r w:rsidRPr="0051239E">
          <w:rPr>
            <w:noProof/>
            <w:webHidden/>
          </w:rPr>
          <w:tab/>
        </w:r>
        <w:r w:rsidRPr="0051239E">
          <w:rPr>
            <w:noProof/>
            <w:webHidden/>
          </w:rPr>
          <w:fldChar w:fldCharType="begin"/>
        </w:r>
        <w:r w:rsidRPr="0051239E">
          <w:rPr>
            <w:noProof/>
            <w:webHidden/>
          </w:rPr>
          <w:instrText xml:space="preserve"> PAGEREF _Toc115344642 \h </w:instrText>
        </w:r>
        <w:r w:rsidRPr="0051239E">
          <w:rPr>
            <w:noProof/>
            <w:webHidden/>
          </w:rPr>
        </w:r>
        <w:r w:rsidRPr="0051239E">
          <w:rPr>
            <w:noProof/>
            <w:webHidden/>
          </w:rPr>
          <w:fldChar w:fldCharType="separate"/>
        </w:r>
        <w:r w:rsidRPr="0051239E">
          <w:rPr>
            <w:noProof/>
            <w:webHidden/>
          </w:rPr>
          <w:t>4</w:t>
        </w:r>
        <w:r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3" w:history="1">
        <w:r w:rsidR="007A2E74" w:rsidRPr="0051239E">
          <w:rPr>
            <w:rStyle w:val="aa"/>
            <w:noProof/>
          </w:rPr>
          <w:t>ТЕРМИНЫ И ОПРЕДЕЛЕНИЯ</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_Toc115344643 \h </w:instrText>
        </w:r>
        <w:r w:rsidR="007A2E74" w:rsidRPr="0051239E">
          <w:rPr>
            <w:noProof/>
            <w:webHidden/>
          </w:rPr>
        </w:r>
        <w:r w:rsidR="007A2E74" w:rsidRPr="0051239E">
          <w:rPr>
            <w:noProof/>
            <w:webHidden/>
          </w:rPr>
          <w:fldChar w:fldCharType="separate"/>
        </w:r>
        <w:r w:rsidR="007A2E74" w:rsidRPr="0051239E">
          <w:rPr>
            <w:noProof/>
            <w:webHidden/>
          </w:rPr>
          <w:t>5</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4" w:history="1">
        <w:r w:rsidR="007A2E74" w:rsidRPr="0051239E">
          <w:rPr>
            <w:rStyle w:val="aa"/>
            <w:noProof/>
          </w:rPr>
          <w:t>ЧАСТЬ I. ОБЩИЕ ПОЛОЖЕНИЯ И ПОРЯДОК ПОДГОТОВКИ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_Toc115344644 \h </w:instrText>
        </w:r>
        <w:r w:rsidR="007A2E74" w:rsidRPr="0051239E">
          <w:rPr>
            <w:noProof/>
            <w:webHidden/>
          </w:rPr>
        </w:r>
        <w:r w:rsidR="007A2E74" w:rsidRPr="0051239E">
          <w:rPr>
            <w:noProof/>
            <w:webHidden/>
          </w:rPr>
          <w:fldChar w:fldCharType="separate"/>
        </w:r>
        <w:r w:rsidR="007A2E74" w:rsidRPr="0051239E">
          <w:rPr>
            <w:noProof/>
            <w:webHidden/>
          </w:rPr>
          <w:t>7</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5" w:history="1">
        <w:r w:rsidR="007A2E74" w:rsidRPr="0051239E">
          <w:rPr>
            <w:rStyle w:val="aa"/>
            <w:noProof/>
          </w:rPr>
          <w:t>Раздел 1. ОБЩИЕ ПОЛОЖЕНИЯ</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_Toc115344645 \h </w:instrText>
        </w:r>
        <w:r w:rsidR="007A2E74" w:rsidRPr="0051239E">
          <w:rPr>
            <w:noProof/>
            <w:webHidden/>
          </w:rPr>
        </w:r>
        <w:r w:rsidR="007A2E74" w:rsidRPr="0051239E">
          <w:rPr>
            <w:noProof/>
            <w:webHidden/>
          </w:rPr>
          <w:fldChar w:fldCharType="separate"/>
        </w:r>
        <w:r w:rsidR="007A2E74" w:rsidRPr="0051239E">
          <w:rPr>
            <w:noProof/>
            <w:webHidden/>
          </w:rPr>
          <w:t>7</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6" w:history="1">
        <w:r w:rsidR="007A2E74" w:rsidRPr="0051239E">
          <w:rPr>
            <w:rStyle w:val="aa"/>
            <w:noProof/>
          </w:rPr>
          <w:t>Раздел 2. ПЛАНИРОВАНИЕ ЗАКУПОК</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_Toc115344646 \h </w:instrText>
        </w:r>
        <w:r w:rsidR="007A2E74" w:rsidRPr="0051239E">
          <w:rPr>
            <w:noProof/>
            <w:webHidden/>
          </w:rPr>
        </w:r>
        <w:r w:rsidR="007A2E74" w:rsidRPr="0051239E">
          <w:rPr>
            <w:noProof/>
            <w:webHidden/>
          </w:rPr>
          <w:fldChar w:fldCharType="separate"/>
        </w:r>
        <w:r w:rsidR="007A2E74" w:rsidRPr="0051239E">
          <w:rPr>
            <w:noProof/>
            <w:webHidden/>
          </w:rPr>
          <w:t>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7" w:history="1">
        <w:r w:rsidR="007A2E74" w:rsidRPr="0051239E">
          <w:rPr>
            <w:rStyle w:val="aa"/>
            <w:noProof/>
          </w:rPr>
          <w:t>Раздел 3. КОМИССИЯ ПО ОСУЩЕСТВЛЕНИЮ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_Toc115344647 \h </w:instrText>
        </w:r>
        <w:r w:rsidR="007A2E74" w:rsidRPr="0051239E">
          <w:rPr>
            <w:noProof/>
            <w:webHidden/>
          </w:rPr>
        </w:r>
        <w:r w:rsidR="007A2E74" w:rsidRPr="0051239E">
          <w:rPr>
            <w:noProof/>
            <w:webHidden/>
          </w:rPr>
          <w:fldChar w:fldCharType="separate"/>
        </w:r>
        <w:r w:rsidR="007A2E74" w:rsidRPr="0051239E">
          <w:rPr>
            <w:noProof/>
            <w:webHidden/>
          </w:rPr>
          <w:t>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8" w:history="1">
        <w:r w:rsidR="007A2E74" w:rsidRPr="0051239E">
          <w:rPr>
            <w:rStyle w:val="aa"/>
            <w:noProof/>
          </w:rPr>
          <w:t>Раздел 4. СПОСОБЫ ЗАКУПОК И УСЛОВИЯ ИХ ПРИМЕНЕНИЯ</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_Toc115344648 \h </w:instrText>
        </w:r>
        <w:r w:rsidR="007A2E74" w:rsidRPr="0051239E">
          <w:rPr>
            <w:noProof/>
            <w:webHidden/>
          </w:rPr>
        </w:r>
        <w:r w:rsidR="007A2E74" w:rsidRPr="0051239E">
          <w:rPr>
            <w:noProof/>
            <w:webHidden/>
          </w:rPr>
          <w:fldChar w:fldCharType="separate"/>
        </w:r>
        <w:r w:rsidR="007A2E74" w:rsidRPr="0051239E">
          <w:rPr>
            <w:noProof/>
            <w:webHidden/>
          </w:rPr>
          <w:t>11</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49" w:history="1">
        <w:r w:rsidR="007A2E74" w:rsidRPr="0051239E">
          <w:rPr>
            <w:rStyle w:val="aa"/>
            <w:noProof/>
          </w:rPr>
          <w:t>ЧАСТЬ II. ПОРЯДОК ОСУЩЕСТВЛЕНИЯ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_Toc115344649 \h </w:instrText>
        </w:r>
        <w:r w:rsidR="007A2E74" w:rsidRPr="0051239E">
          <w:rPr>
            <w:noProof/>
            <w:webHidden/>
          </w:rPr>
        </w:r>
        <w:r w:rsidR="007A2E74" w:rsidRPr="0051239E">
          <w:rPr>
            <w:noProof/>
            <w:webHidden/>
          </w:rPr>
          <w:fldChar w:fldCharType="separate"/>
        </w:r>
        <w:r w:rsidR="007A2E74" w:rsidRPr="0051239E">
          <w:rPr>
            <w:noProof/>
            <w:webHidden/>
          </w:rPr>
          <w:t>15</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0" w:history="1">
        <w:r w:rsidR="007A2E74" w:rsidRPr="0051239E">
          <w:rPr>
            <w:rStyle w:val="aa"/>
            <w:noProof/>
          </w:rPr>
          <w:t>Раздел 5. ТРЕБОВАНИЯ К УЧАСТНИКАМ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_Toc115344650 \h </w:instrText>
        </w:r>
        <w:r w:rsidR="007A2E74" w:rsidRPr="0051239E">
          <w:rPr>
            <w:noProof/>
            <w:webHidden/>
          </w:rPr>
        </w:r>
        <w:r w:rsidR="007A2E74" w:rsidRPr="0051239E">
          <w:rPr>
            <w:noProof/>
            <w:webHidden/>
          </w:rPr>
          <w:fldChar w:fldCharType="separate"/>
        </w:r>
        <w:r w:rsidR="007A2E74" w:rsidRPr="0051239E">
          <w:rPr>
            <w:noProof/>
            <w:webHidden/>
          </w:rPr>
          <w:t>15</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1" w:history="1">
        <w:r w:rsidR="007A2E74" w:rsidRPr="0051239E">
          <w:rPr>
            <w:rStyle w:val="aa"/>
            <w:noProof/>
          </w:rPr>
          <w:t>Раздел 6. ПРАВИЛА ОПИСАНИЯ ПРЕДМЕТА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_Toc115344651 \h </w:instrText>
        </w:r>
        <w:r w:rsidR="007A2E74" w:rsidRPr="0051239E">
          <w:rPr>
            <w:noProof/>
            <w:webHidden/>
          </w:rPr>
        </w:r>
        <w:r w:rsidR="007A2E74" w:rsidRPr="0051239E">
          <w:rPr>
            <w:noProof/>
            <w:webHidden/>
          </w:rPr>
          <w:fldChar w:fldCharType="separate"/>
        </w:r>
        <w:r w:rsidR="007A2E74" w:rsidRPr="0051239E">
          <w:rPr>
            <w:noProof/>
            <w:webHidden/>
          </w:rPr>
          <w:t>18</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2" w:history="1">
        <w:r w:rsidR="007A2E74" w:rsidRPr="0051239E">
          <w:rPr>
            <w:rStyle w:val="aa"/>
            <w:noProof/>
          </w:rPr>
          <w:t>Раздел 7. ПРОВЕДЕНИЕ КОНКУРЕНТНОЙ ЗАКУПКИ В ЭЛЕКТРОННОЙ ФОРМЕ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_Toc115344652 \h </w:instrText>
        </w:r>
        <w:r w:rsidR="007A2E74" w:rsidRPr="0051239E">
          <w:rPr>
            <w:noProof/>
            <w:webHidden/>
          </w:rPr>
        </w:r>
        <w:r w:rsidR="007A2E74" w:rsidRPr="0051239E">
          <w:rPr>
            <w:noProof/>
            <w:webHidden/>
          </w:rPr>
          <w:fldChar w:fldCharType="separate"/>
        </w:r>
        <w:r w:rsidR="007A2E74" w:rsidRPr="0051239E">
          <w:rPr>
            <w:noProof/>
            <w:webHidden/>
          </w:rPr>
          <w:t>19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3" w:history="1">
        <w:r w:rsidR="007A2E74" w:rsidRPr="0051239E">
          <w:rPr>
            <w:rStyle w:val="aa"/>
            <w:noProof/>
          </w:rPr>
          <w:t>Раздел 8. СОДЕРЖАНИЕ ИЗВЕЩЕНИЯ О ЗАКУПКЕ И ДОКУМЕНТАЦИИ О ЗАКУПКЕ, ПОРЯДОК ИХ РАЗЪЯСНЕНИЯ И ВНЕСЕНИЯ В НИХ ИЗМЕНЕНИЙ, ОТМЕНА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_Toc115344653 \h </w:instrText>
        </w:r>
        <w:r w:rsidR="007A2E74" w:rsidRPr="0051239E">
          <w:rPr>
            <w:noProof/>
            <w:webHidden/>
          </w:rPr>
        </w:r>
        <w:r w:rsidR="007A2E74" w:rsidRPr="0051239E">
          <w:rPr>
            <w:noProof/>
            <w:webHidden/>
          </w:rPr>
          <w:fldChar w:fldCharType="separate"/>
        </w:r>
        <w:r w:rsidR="007A2E74" w:rsidRPr="0051239E">
          <w:rPr>
            <w:noProof/>
            <w:webHidden/>
          </w:rPr>
          <w:t>20</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4" w:history="1">
        <w:r w:rsidR="007A2E74" w:rsidRPr="0051239E">
          <w:rPr>
            <w:rStyle w:val="aa"/>
            <w:noProof/>
          </w:rPr>
          <w:t>Раздел 9. ТРЕБОВАНИЯ К ЗАЯВКЕ НА УЧАСТИЕ В КОНКУРЕНТНОЙ ЗАКУПКЕ, В ТОМ ЧИСЛЕ К ЗАЯВКЕ НА УЧАСТИЕ В КОНКУРЕНТНОЙ ЗАКУПКЕ В ЭЛЕКТРОННОЙ ФОРМЕ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_Toc115344654 \h </w:instrText>
        </w:r>
        <w:r w:rsidR="007A2E74" w:rsidRPr="0051239E">
          <w:rPr>
            <w:noProof/>
            <w:webHidden/>
          </w:rPr>
        </w:r>
        <w:r w:rsidR="007A2E74" w:rsidRPr="0051239E">
          <w:rPr>
            <w:noProof/>
            <w:webHidden/>
          </w:rPr>
          <w:fldChar w:fldCharType="separate"/>
        </w:r>
        <w:r w:rsidR="007A2E74" w:rsidRPr="0051239E">
          <w:rPr>
            <w:noProof/>
            <w:webHidden/>
          </w:rPr>
          <w:t>29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5" w:history="1">
        <w:r w:rsidR="007A2E74" w:rsidRPr="0051239E">
          <w:rPr>
            <w:rStyle w:val="aa"/>
            <w:noProof/>
          </w:rPr>
          <w:t>Раздел 10. РАССМОТРЕНИЕ ЗАЯВОК НА УЧАСТИЕ В КОНКУРЕНТНОЙ ЗАКУПКЕ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_Toc115344655 \h </w:instrText>
        </w:r>
        <w:r w:rsidR="007A2E74" w:rsidRPr="0051239E">
          <w:rPr>
            <w:noProof/>
            <w:webHidden/>
          </w:rPr>
        </w:r>
        <w:r w:rsidR="007A2E74" w:rsidRPr="0051239E">
          <w:rPr>
            <w:noProof/>
            <w:webHidden/>
          </w:rPr>
          <w:fldChar w:fldCharType="separate"/>
        </w:r>
        <w:r w:rsidR="007A2E74" w:rsidRPr="0051239E">
          <w:rPr>
            <w:noProof/>
            <w:webHidden/>
          </w:rPr>
          <w:t>31</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6" w:history="1">
        <w:r w:rsidR="007A2E74" w:rsidRPr="0051239E">
          <w:rPr>
            <w:rStyle w:val="aa"/>
            <w:noProof/>
          </w:rPr>
          <w:t>Раздел 11. ТРЕБОВАНИЯ К СОДЕРЖАНИЮ ПРОТОКОЛОВ</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_Toc115344656 \h </w:instrText>
        </w:r>
        <w:r w:rsidR="007A2E74" w:rsidRPr="0051239E">
          <w:rPr>
            <w:noProof/>
            <w:webHidden/>
          </w:rPr>
        </w:r>
        <w:r w:rsidR="007A2E74" w:rsidRPr="0051239E">
          <w:rPr>
            <w:noProof/>
            <w:webHidden/>
          </w:rPr>
          <w:fldChar w:fldCharType="separate"/>
        </w:r>
        <w:r w:rsidR="007A2E74" w:rsidRPr="0051239E">
          <w:rPr>
            <w:noProof/>
            <w:webHidden/>
          </w:rPr>
          <w:t>32</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7" w:history="1">
        <w:r w:rsidR="007A2E74" w:rsidRPr="0051239E">
          <w:rPr>
            <w:rStyle w:val="aa"/>
            <w:noProof/>
          </w:rPr>
          <w:t>Раздел 12. ОБЕСПЕЧЕНИЕ ЗАЯВОК НА УЧАСТИЕ В ЗАКУПКЕ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_Toc115344657 \h </w:instrText>
        </w:r>
        <w:r w:rsidR="007A2E74" w:rsidRPr="0051239E">
          <w:rPr>
            <w:noProof/>
            <w:webHidden/>
          </w:rPr>
        </w:r>
        <w:r w:rsidR="007A2E74" w:rsidRPr="0051239E">
          <w:rPr>
            <w:noProof/>
            <w:webHidden/>
          </w:rPr>
          <w:fldChar w:fldCharType="separate"/>
        </w:r>
        <w:r w:rsidR="007A2E74" w:rsidRPr="0051239E">
          <w:rPr>
            <w:noProof/>
            <w:webHidden/>
          </w:rPr>
          <w:t>35</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8" w:history="1">
        <w:r w:rsidR="007A2E74" w:rsidRPr="0051239E">
          <w:rPr>
            <w:rStyle w:val="aa"/>
            <w:noProof/>
          </w:rPr>
          <w:t>Раздел 13. ПОРЯДОК ПРОВЕДЕНИЯ КОНКУРСА В ЭЛЕКТРОННОЙ ФОРМЕ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_Toc115344658 \h </w:instrText>
        </w:r>
        <w:r w:rsidR="007A2E74" w:rsidRPr="0051239E">
          <w:rPr>
            <w:noProof/>
            <w:webHidden/>
          </w:rPr>
        </w:r>
        <w:r w:rsidR="007A2E74" w:rsidRPr="0051239E">
          <w:rPr>
            <w:noProof/>
            <w:webHidden/>
          </w:rPr>
          <w:fldChar w:fldCharType="separate"/>
        </w:r>
        <w:r w:rsidR="007A2E74" w:rsidRPr="0051239E">
          <w:rPr>
            <w:noProof/>
            <w:webHidden/>
          </w:rPr>
          <w:t>40</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59" w:history="1">
        <w:r w:rsidR="007A2E74" w:rsidRPr="0051239E">
          <w:rPr>
            <w:rStyle w:val="aa"/>
            <w:noProof/>
          </w:rPr>
          <w:t>Раздел 14. ПОРЯДОК ПРОВЕДЕНИЯ АУКЦИОНА В ЭЛЕКТРОННОЙ ФОРМЕ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_Toc115344659 \h </w:instrText>
        </w:r>
        <w:r w:rsidR="007A2E74" w:rsidRPr="0051239E">
          <w:rPr>
            <w:noProof/>
            <w:webHidden/>
          </w:rPr>
        </w:r>
        <w:r w:rsidR="007A2E74" w:rsidRPr="0051239E">
          <w:rPr>
            <w:noProof/>
            <w:webHidden/>
          </w:rPr>
          <w:fldChar w:fldCharType="separate"/>
        </w:r>
        <w:r w:rsidR="007A2E74" w:rsidRPr="0051239E">
          <w:rPr>
            <w:noProof/>
            <w:webHidden/>
          </w:rPr>
          <w:t>43</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0" w:history="1">
        <w:r w:rsidR="007A2E74" w:rsidRPr="0051239E">
          <w:rPr>
            <w:rStyle w:val="aa"/>
            <w:noProof/>
          </w:rPr>
          <w:t>Раздел 15. ПОРЯДОК ПРОВЕДЕНИЯ ЗАПРОСА КОТИРОВОК В ЭЛЕКТРОННОЙ ФОРМЕ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_Toc115344660 \h </w:instrText>
        </w:r>
        <w:r w:rsidR="007A2E74" w:rsidRPr="0051239E">
          <w:rPr>
            <w:noProof/>
            <w:webHidden/>
          </w:rPr>
        </w:r>
        <w:r w:rsidR="007A2E74" w:rsidRPr="0051239E">
          <w:rPr>
            <w:noProof/>
            <w:webHidden/>
          </w:rPr>
          <w:fldChar w:fldCharType="separate"/>
        </w:r>
        <w:r w:rsidR="007A2E74" w:rsidRPr="0051239E">
          <w:rPr>
            <w:noProof/>
            <w:webHidden/>
          </w:rPr>
          <w:t>48</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1" w:history="1">
        <w:r w:rsidR="007A2E74" w:rsidRPr="0051239E">
          <w:rPr>
            <w:rStyle w:val="aa"/>
            <w:noProof/>
          </w:rPr>
          <w:t>Раздел 16. ПОРЯДОК ПРОВЕДЕНИЯ ЗАПРОСА ПРЕДЛОЖЕНИЙ В ЭЛЕКТРОННОЙ ФОРМЕ</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_Toc115344661 \h </w:instrText>
        </w:r>
        <w:r w:rsidR="007A2E74" w:rsidRPr="0051239E">
          <w:rPr>
            <w:noProof/>
            <w:webHidden/>
          </w:rPr>
        </w:r>
        <w:r w:rsidR="007A2E74" w:rsidRPr="0051239E">
          <w:rPr>
            <w:noProof/>
            <w:webHidden/>
          </w:rPr>
          <w:fldChar w:fldCharType="separate"/>
        </w:r>
        <w:r w:rsidR="007A2E74" w:rsidRPr="0051239E">
          <w:rPr>
            <w:noProof/>
            <w:webHidden/>
          </w:rPr>
          <w:t>49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2" w:history="1">
        <w:r w:rsidR="007A2E74" w:rsidRPr="0051239E">
          <w:rPr>
            <w:rStyle w:val="aa"/>
            <w:noProof/>
          </w:rPr>
          <w:t>Раздел 17. ПРОВЕДЕНИЕ КОНКУРЕНТНОЙ ЗАКУПКИ, ОСУЩЕСТВЛЯЕМОЙ ЗАКРЫТЫМ СПОСОБОМ</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_Toc115344662 \h </w:instrText>
        </w:r>
        <w:r w:rsidR="007A2E74" w:rsidRPr="0051239E">
          <w:rPr>
            <w:noProof/>
            <w:webHidden/>
          </w:rPr>
        </w:r>
        <w:r w:rsidR="007A2E74" w:rsidRPr="0051239E">
          <w:rPr>
            <w:noProof/>
            <w:webHidden/>
          </w:rPr>
          <w:fldChar w:fldCharType="separate"/>
        </w:r>
        <w:r w:rsidR="007A2E74" w:rsidRPr="0051239E">
          <w:rPr>
            <w:noProof/>
            <w:webHidden/>
          </w:rPr>
          <w:t>51</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3" w:history="1">
        <w:r w:rsidR="007A2E74" w:rsidRPr="0051239E">
          <w:rPr>
            <w:rStyle w:val="aa"/>
            <w:noProof/>
          </w:rPr>
          <w:t>Раздел 18. ПОРЯДОК ПРОВЕДЕНИЯ ПЕРЕТОРЖКИ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_Toc115344663 \h </w:instrText>
        </w:r>
        <w:r w:rsidR="007A2E74" w:rsidRPr="0051239E">
          <w:rPr>
            <w:noProof/>
            <w:webHidden/>
          </w:rPr>
        </w:r>
        <w:r w:rsidR="007A2E74" w:rsidRPr="0051239E">
          <w:rPr>
            <w:noProof/>
            <w:webHidden/>
          </w:rPr>
          <w:fldChar w:fldCharType="separate"/>
        </w:r>
        <w:r w:rsidR="007A2E74" w:rsidRPr="0051239E">
          <w:rPr>
            <w:noProof/>
            <w:webHidden/>
          </w:rPr>
          <w:t>55</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4" w:history="1">
        <w:r w:rsidR="007A2E74" w:rsidRPr="0051239E">
          <w:rPr>
            <w:rStyle w:val="aa"/>
            <w:noProof/>
          </w:rPr>
          <w:t>Раздел 19. ПОРЯДОК ОСУЩЕСТВЛЕНИЯ НЕКОНКУРЕНТНЫХ ЗАКУПОК</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_Toc115344664 \h </w:instrText>
        </w:r>
        <w:r w:rsidR="007A2E74" w:rsidRPr="0051239E">
          <w:rPr>
            <w:noProof/>
            <w:webHidden/>
          </w:rPr>
        </w:r>
        <w:r w:rsidR="007A2E74" w:rsidRPr="0051239E">
          <w:rPr>
            <w:noProof/>
            <w:webHidden/>
          </w:rPr>
          <w:fldChar w:fldCharType="separate"/>
        </w:r>
        <w:r w:rsidR="007A2E74" w:rsidRPr="0051239E">
          <w:rPr>
            <w:noProof/>
            <w:webHidden/>
          </w:rPr>
          <w:t>56</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5" w:history="1">
        <w:r w:rsidR="007A2E74" w:rsidRPr="0051239E">
          <w:rPr>
            <w:rStyle w:val="aa"/>
            <w:noProof/>
          </w:rPr>
          <w:t>Раздел 20. ПОРЯДОК И СЛУЧАИ, ПРИ КОТОРЫХ ЗАКАЗЧИК ВПРАВЕ ЗАКЛЮЧИТЬ ДОГОВОРЫ С НЕСКОЛЬКИМИ УЧАСТНИКАМИ ЗАКУПКИ ПО ИТОГАМ ПРОВЕДЕНИЯ ЗАКУПКИ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_Toc115344665 \h </w:instrText>
        </w:r>
        <w:r w:rsidR="007A2E74" w:rsidRPr="0051239E">
          <w:rPr>
            <w:noProof/>
            <w:webHidden/>
          </w:rPr>
        </w:r>
        <w:r w:rsidR="007A2E74" w:rsidRPr="0051239E">
          <w:rPr>
            <w:noProof/>
            <w:webHidden/>
          </w:rPr>
          <w:fldChar w:fldCharType="separate"/>
        </w:r>
        <w:r w:rsidR="007A2E74" w:rsidRPr="0051239E">
          <w:rPr>
            <w:noProof/>
            <w:webHidden/>
          </w:rPr>
          <w:t>70</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6" w:history="1">
        <w:r w:rsidR="007A2E74" w:rsidRPr="0051239E">
          <w:rPr>
            <w:rStyle w:val="aa"/>
            <w:noProof/>
          </w:rPr>
          <w:t>Раздел 21. ПОРЯДОК ЗАКЛЮЧЕНИЯ И ИСПОЛНЕНИЯ ДОГОВОРА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_Toc115344666 \h </w:instrText>
        </w:r>
        <w:r w:rsidR="007A2E74" w:rsidRPr="0051239E">
          <w:rPr>
            <w:noProof/>
            <w:webHidden/>
          </w:rPr>
        </w:r>
        <w:r w:rsidR="007A2E74" w:rsidRPr="0051239E">
          <w:rPr>
            <w:noProof/>
            <w:webHidden/>
          </w:rPr>
          <w:fldChar w:fldCharType="separate"/>
        </w:r>
        <w:r w:rsidR="007A2E74" w:rsidRPr="0051239E">
          <w:rPr>
            <w:noProof/>
            <w:webHidden/>
          </w:rPr>
          <w:t>70</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7" w:history="1">
        <w:r w:rsidR="007A2E74" w:rsidRPr="0051239E">
          <w:rPr>
            <w:rStyle w:val="aa"/>
            <w:noProof/>
          </w:rPr>
          <w:t>Раздел 22. ОБЕСПЕЧЕНИЕ ИСПОЛНЕНИЯ ДОГОВОРА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_Toc115344667 \h </w:instrText>
        </w:r>
        <w:r w:rsidR="007A2E74" w:rsidRPr="0051239E">
          <w:rPr>
            <w:noProof/>
            <w:webHidden/>
          </w:rPr>
        </w:r>
        <w:r w:rsidR="007A2E74" w:rsidRPr="0051239E">
          <w:rPr>
            <w:noProof/>
            <w:webHidden/>
          </w:rPr>
          <w:fldChar w:fldCharType="separate"/>
        </w:r>
        <w:r w:rsidR="007A2E74" w:rsidRPr="0051239E">
          <w:rPr>
            <w:noProof/>
            <w:webHidden/>
          </w:rPr>
          <w:t>79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8" w:history="1">
        <w:r w:rsidR="007A2E74" w:rsidRPr="0051239E">
          <w:rPr>
            <w:rStyle w:val="aa"/>
            <w:noProof/>
          </w:rPr>
          <w:t xml:space="preserve">ЧАСТЬ </w:t>
        </w:r>
        <w:r w:rsidR="007A2E74" w:rsidRPr="0051239E">
          <w:rPr>
            <w:rStyle w:val="aa"/>
            <w:noProof/>
            <w:lang w:val="en-US"/>
          </w:rPr>
          <w:t>III</w:t>
        </w:r>
        <w:r w:rsidR="007A2E74" w:rsidRPr="0051239E">
          <w:rPr>
            <w:rStyle w:val="aa"/>
            <w:noProof/>
          </w:rPr>
          <w:t>. ЗАКУПКИ СРЕДИ СУБЪЕКТОВ МАЛОГО И СРЕДНЕГО ПРЕДПРИНИМАТЕЛЬСТВА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_Toc115344668 \h </w:instrText>
        </w:r>
        <w:r w:rsidR="007A2E74" w:rsidRPr="0051239E">
          <w:rPr>
            <w:noProof/>
            <w:webHidden/>
          </w:rPr>
        </w:r>
        <w:r w:rsidR="007A2E74" w:rsidRPr="0051239E">
          <w:rPr>
            <w:noProof/>
            <w:webHidden/>
          </w:rPr>
          <w:fldChar w:fldCharType="separate"/>
        </w:r>
        <w:r w:rsidR="007A2E74" w:rsidRPr="0051239E">
          <w:rPr>
            <w:noProof/>
            <w:webHidden/>
          </w:rPr>
          <w:t>84</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69" w:history="1">
        <w:r w:rsidR="007A2E74" w:rsidRPr="0051239E">
          <w:rPr>
            <w:rStyle w:val="aa"/>
            <w:noProof/>
          </w:rPr>
          <w:t>Раздел 23. ОСУЩЕСТВЛЕНИЕ ЗАКУПОК СРЕДИ СУБЪЕКТОВ МАЛОГО И СРЕДНЕГО ПРЕДПРИНИМАТЕЛЬСТВА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_Toc115344669 \h </w:instrText>
        </w:r>
        <w:r w:rsidR="007A2E74" w:rsidRPr="0051239E">
          <w:rPr>
            <w:noProof/>
            <w:webHidden/>
          </w:rPr>
        </w:r>
        <w:r w:rsidR="007A2E74" w:rsidRPr="0051239E">
          <w:rPr>
            <w:noProof/>
            <w:webHidden/>
          </w:rPr>
          <w:fldChar w:fldCharType="separate"/>
        </w:r>
        <w:r w:rsidR="007A2E74" w:rsidRPr="0051239E">
          <w:rPr>
            <w:noProof/>
            <w:webHidden/>
          </w:rPr>
          <w:t>84</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0" w:history="1">
        <w:r w:rsidR="007A2E74" w:rsidRPr="0051239E">
          <w:rPr>
            <w:rStyle w:val="aa"/>
            <w:noProof/>
          </w:rPr>
          <w:t xml:space="preserve">ЧАСТЬ </w:t>
        </w:r>
        <w:r w:rsidR="007A2E74" w:rsidRPr="0051239E">
          <w:rPr>
            <w:rStyle w:val="aa"/>
            <w:noProof/>
            <w:lang w:val="en-US"/>
          </w:rPr>
          <w:t>I</w:t>
        </w:r>
        <w:r w:rsidR="007A2E74" w:rsidRPr="0051239E">
          <w:rPr>
            <w:rStyle w:val="aa"/>
            <w:noProof/>
          </w:rPr>
          <w:t>V.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_Toc115344670 \h </w:instrText>
        </w:r>
        <w:r w:rsidR="007A2E74" w:rsidRPr="0051239E">
          <w:rPr>
            <w:noProof/>
            <w:webHidden/>
          </w:rPr>
        </w:r>
        <w:r w:rsidR="007A2E74" w:rsidRPr="0051239E">
          <w:rPr>
            <w:noProof/>
            <w:webHidden/>
          </w:rPr>
          <w:fldChar w:fldCharType="separate"/>
        </w:r>
        <w:r w:rsidR="007A2E74" w:rsidRPr="0051239E">
          <w:rPr>
            <w:noProof/>
            <w:webHidden/>
          </w:rPr>
          <w:t>99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1" w:history="1">
        <w:r w:rsidR="007A2E74" w:rsidRPr="0051239E">
          <w:rPr>
            <w:rStyle w:val="aa"/>
            <w:noProof/>
          </w:rPr>
          <w:t>Раздел 24. ОБЩИЕ ПОЛОЖЕНИЯ</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_Toc115344671 \h </w:instrText>
        </w:r>
        <w:r w:rsidR="007A2E74" w:rsidRPr="0051239E">
          <w:rPr>
            <w:noProof/>
            <w:webHidden/>
          </w:rPr>
        </w:r>
        <w:r w:rsidR="007A2E74" w:rsidRPr="0051239E">
          <w:rPr>
            <w:noProof/>
            <w:webHidden/>
          </w:rPr>
          <w:fldChar w:fldCharType="separate"/>
        </w:r>
        <w:r w:rsidR="007A2E74" w:rsidRPr="0051239E">
          <w:rPr>
            <w:noProof/>
            <w:webHidden/>
          </w:rPr>
          <w:t>99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2" w:history="1">
        <w:r w:rsidR="007A2E74" w:rsidRPr="0051239E">
          <w:rPr>
            <w:rStyle w:val="aa"/>
            <w:noProof/>
          </w:rPr>
          <w:t xml:space="preserve">Раздел 25. ОПРЕДЕЛЕНИЕ И МЕТОДЫ ОБОСНОВАНИЯ НАЧАЛЬНОЙ (МАКСИМАЛЬНОЙ) ЦЕНЫ ДОГОВОРА, ЦЕНЫ ДОГОВОРА, ЗАКЛЮЧАЕМОГО </w:t>
        </w:r>
        <w:r w:rsidR="007A2E74" w:rsidRPr="0051239E">
          <w:rPr>
            <w:rStyle w:val="aa"/>
            <w:noProof/>
          </w:rPr>
          <w:lastRenderedPageBreak/>
          <w:t>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_Toc115344672 \h </w:instrText>
        </w:r>
        <w:r w:rsidR="007A2E74" w:rsidRPr="0051239E">
          <w:rPr>
            <w:noProof/>
            <w:webHidden/>
          </w:rPr>
        </w:r>
        <w:r w:rsidR="007A2E74" w:rsidRPr="0051239E">
          <w:rPr>
            <w:noProof/>
            <w:webHidden/>
          </w:rPr>
          <w:fldChar w:fldCharType="separate"/>
        </w:r>
        <w:r w:rsidR="007A2E74" w:rsidRPr="0051239E">
          <w:rPr>
            <w:noProof/>
            <w:webHidden/>
          </w:rPr>
          <w:t>101</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3" w:history="1">
        <w:r w:rsidR="007A2E74" w:rsidRPr="0051239E">
          <w:rPr>
            <w:rStyle w:val="aa"/>
            <w:noProof/>
          </w:rPr>
          <w:t>Раздел 26. МЕТОД СОПОСТАВИМЫХ РЫНОЧНЫХ ЦЕН (АНАЛИЗ РЫНКА)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_Toc115344673 \h </w:instrText>
        </w:r>
        <w:r w:rsidR="007A2E74" w:rsidRPr="0051239E">
          <w:rPr>
            <w:noProof/>
            <w:webHidden/>
          </w:rPr>
        </w:r>
        <w:r w:rsidR="007A2E74" w:rsidRPr="0051239E">
          <w:rPr>
            <w:noProof/>
            <w:webHidden/>
          </w:rPr>
          <w:fldChar w:fldCharType="separate"/>
        </w:r>
        <w:r w:rsidR="007A2E74" w:rsidRPr="0051239E">
          <w:rPr>
            <w:noProof/>
            <w:webHidden/>
          </w:rPr>
          <w:t>103</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4" w:history="1">
        <w:r w:rsidR="007A2E74" w:rsidRPr="0051239E">
          <w:rPr>
            <w:rStyle w:val="aa"/>
            <w:noProof/>
          </w:rPr>
          <w:t>Раздел 27. НОРМАТИВНЫЙ МЕТОД</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_Toc115344674 \h </w:instrText>
        </w:r>
        <w:r w:rsidR="007A2E74" w:rsidRPr="0051239E">
          <w:rPr>
            <w:noProof/>
            <w:webHidden/>
          </w:rPr>
        </w:r>
        <w:r w:rsidR="007A2E74" w:rsidRPr="0051239E">
          <w:rPr>
            <w:noProof/>
            <w:webHidden/>
          </w:rPr>
          <w:fldChar w:fldCharType="separate"/>
        </w:r>
        <w:r w:rsidR="007A2E74" w:rsidRPr="0051239E">
          <w:rPr>
            <w:noProof/>
            <w:webHidden/>
          </w:rPr>
          <w:t>109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5" w:history="1">
        <w:r w:rsidR="007A2E74" w:rsidRPr="0051239E">
          <w:rPr>
            <w:rStyle w:val="aa"/>
            <w:noProof/>
          </w:rPr>
          <w:t>Раздел 28. ТАРИФНЫЙ МЕТОД</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_Toc115344675 \h </w:instrText>
        </w:r>
        <w:r w:rsidR="007A2E74" w:rsidRPr="0051239E">
          <w:rPr>
            <w:noProof/>
            <w:webHidden/>
          </w:rPr>
        </w:r>
        <w:r w:rsidR="007A2E74" w:rsidRPr="0051239E">
          <w:rPr>
            <w:noProof/>
            <w:webHidden/>
          </w:rPr>
          <w:fldChar w:fldCharType="separate"/>
        </w:r>
        <w:r w:rsidR="007A2E74" w:rsidRPr="0051239E">
          <w:rPr>
            <w:noProof/>
            <w:webHidden/>
          </w:rPr>
          <w:t>109</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6" w:history="1">
        <w:r w:rsidR="007A2E74" w:rsidRPr="0051239E">
          <w:rPr>
            <w:rStyle w:val="aa"/>
            <w:noProof/>
          </w:rPr>
          <w:t>Раздел 29. ПРОЕКТНО-СМЕТНЫЙ МЕТОД</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_Toc115344676 \h </w:instrText>
        </w:r>
        <w:r w:rsidR="007A2E74" w:rsidRPr="0051239E">
          <w:rPr>
            <w:noProof/>
            <w:webHidden/>
          </w:rPr>
        </w:r>
        <w:r w:rsidR="007A2E74" w:rsidRPr="0051239E">
          <w:rPr>
            <w:noProof/>
            <w:webHidden/>
          </w:rPr>
          <w:fldChar w:fldCharType="separate"/>
        </w:r>
        <w:r w:rsidR="007A2E74" w:rsidRPr="0051239E">
          <w:rPr>
            <w:noProof/>
            <w:webHidden/>
          </w:rPr>
          <w:t>110</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7" w:history="1">
        <w:r w:rsidR="007A2E74" w:rsidRPr="0051239E">
          <w:rPr>
            <w:rStyle w:val="aa"/>
            <w:noProof/>
          </w:rPr>
          <w:t>Раздел 30. ЗАТРАТНЫЙ МЕТОД</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_Toc115344677 \h </w:instrText>
        </w:r>
        <w:r w:rsidR="007A2E74" w:rsidRPr="0051239E">
          <w:rPr>
            <w:noProof/>
            <w:webHidden/>
          </w:rPr>
        </w:r>
        <w:r w:rsidR="007A2E74" w:rsidRPr="0051239E">
          <w:rPr>
            <w:noProof/>
            <w:webHidden/>
          </w:rPr>
          <w:fldChar w:fldCharType="separate"/>
        </w:r>
        <w:r w:rsidR="007A2E74" w:rsidRPr="0051239E">
          <w:rPr>
            <w:noProof/>
            <w:webHidden/>
          </w:rPr>
          <w:t>112</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8" w:history="1">
        <w:r w:rsidR="007A2E74" w:rsidRPr="0051239E">
          <w:rPr>
            <w:rStyle w:val="aa"/>
            <w:noProof/>
          </w:rPr>
          <w:t>Раздел 31.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_Toc115344678 \h </w:instrText>
        </w:r>
        <w:r w:rsidR="007A2E74" w:rsidRPr="0051239E">
          <w:rPr>
            <w:noProof/>
            <w:webHidden/>
          </w:rPr>
        </w:r>
        <w:r w:rsidR="007A2E74" w:rsidRPr="0051239E">
          <w:rPr>
            <w:noProof/>
            <w:webHidden/>
          </w:rPr>
          <w:fldChar w:fldCharType="separate"/>
        </w:r>
        <w:r w:rsidR="007A2E74" w:rsidRPr="0051239E">
          <w:rPr>
            <w:noProof/>
            <w:webHidden/>
          </w:rPr>
          <w:t>112</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79" w:history="1">
        <w:r w:rsidR="007A2E74" w:rsidRPr="0051239E">
          <w:rPr>
            <w:rStyle w:val="aa"/>
            <w:noProof/>
          </w:rPr>
          <w:t>Раздел 32. РАСЧЕТ СТОИМОСТИ ЖИЗНЕННОГО ЦИКЛА ЗАКУПАЕМОЙ ПРОДУКЦИИ</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_Toc115344679 \h </w:instrText>
        </w:r>
        <w:r w:rsidR="007A2E74" w:rsidRPr="0051239E">
          <w:rPr>
            <w:noProof/>
            <w:webHidden/>
          </w:rPr>
        </w:r>
        <w:r w:rsidR="007A2E74" w:rsidRPr="0051239E">
          <w:rPr>
            <w:noProof/>
            <w:webHidden/>
          </w:rPr>
          <w:fldChar w:fldCharType="separate"/>
        </w:r>
        <w:r w:rsidR="007A2E74" w:rsidRPr="0051239E">
          <w:rPr>
            <w:noProof/>
            <w:webHidden/>
          </w:rPr>
          <w:t>113</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80" w:history="1">
        <w:r w:rsidR="007A2E74" w:rsidRPr="0051239E">
          <w:rPr>
            <w:rStyle w:val="aa"/>
            <w:noProof/>
          </w:rPr>
          <w:t>ПРИЛОЖЕНИЕ № 1 «ПРИМЕРНЫЙ ПОРЯДОК ОЦЕНКИ И СОПОСТАВЛЕНИЯ ЗАЯВОК НА УЧАСТИЕ В КОНКУРСЕ, ЗАПРОСЕ ПРЕДЛОЖЕНИЙ»</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_Toc115344680 \h </w:instrText>
        </w:r>
        <w:r w:rsidR="007A2E74" w:rsidRPr="0051239E">
          <w:rPr>
            <w:noProof/>
            <w:webHidden/>
          </w:rPr>
        </w:r>
        <w:r w:rsidR="007A2E74" w:rsidRPr="0051239E">
          <w:rPr>
            <w:noProof/>
            <w:webHidden/>
          </w:rPr>
          <w:fldChar w:fldCharType="separate"/>
        </w:r>
        <w:r w:rsidR="007A2E74" w:rsidRPr="0051239E">
          <w:rPr>
            <w:noProof/>
            <w:webHidden/>
          </w:rPr>
          <w:t>115</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81" w:history="1">
        <w:r w:rsidR="007A2E74" w:rsidRPr="0051239E">
          <w:rPr>
            <w:rStyle w:val="aa"/>
            <w:noProof/>
          </w:rPr>
          <w:t>ПРИЛОЖЕНИЕ № 2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_Toc115344681 \h </w:instrText>
        </w:r>
        <w:r w:rsidR="007A2E74" w:rsidRPr="0051239E">
          <w:rPr>
            <w:noProof/>
            <w:webHidden/>
          </w:rPr>
        </w:r>
        <w:r w:rsidR="007A2E74" w:rsidRPr="0051239E">
          <w:rPr>
            <w:noProof/>
            <w:webHidden/>
          </w:rPr>
          <w:fldChar w:fldCharType="separate"/>
        </w:r>
        <w:r w:rsidR="007A2E74" w:rsidRPr="0051239E">
          <w:rPr>
            <w:noProof/>
            <w:webHidden/>
          </w:rPr>
          <w:t>120</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82" w:history="1">
        <w:r w:rsidR="007A2E74" w:rsidRPr="0051239E">
          <w:rPr>
            <w:rStyle w:val="aa"/>
            <w:noProof/>
          </w:rPr>
          <w:t>ПРИЛОЖЕНИЕ № 3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_Toc115344682 \h </w:instrText>
        </w:r>
        <w:r w:rsidR="007A2E74" w:rsidRPr="0051239E">
          <w:rPr>
            <w:noProof/>
            <w:webHidden/>
          </w:rPr>
        </w:r>
        <w:r w:rsidR="007A2E74" w:rsidRPr="0051239E">
          <w:rPr>
            <w:noProof/>
            <w:webHidden/>
          </w:rPr>
          <w:fldChar w:fldCharType="separate"/>
        </w:r>
        <w:r w:rsidR="007A2E74" w:rsidRPr="0051239E">
          <w:rPr>
            <w:noProof/>
            <w:webHidden/>
          </w:rPr>
          <w:t>121</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83" w:history="1">
        <w:r w:rsidR="007A2E74" w:rsidRPr="0051239E">
          <w:rPr>
            <w:rStyle w:val="aa"/>
            <w:noProof/>
          </w:rPr>
          <w:t>ПРИЛОЖЕНИЕ № 4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_Toc115344683 \h </w:instrText>
        </w:r>
        <w:r w:rsidR="007A2E74" w:rsidRPr="0051239E">
          <w:rPr>
            <w:noProof/>
            <w:webHidden/>
          </w:rPr>
        </w:r>
        <w:r w:rsidR="007A2E74" w:rsidRPr="0051239E">
          <w:rPr>
            <w:noProof/>
            <w:webHidden/>
          </w:rPr>
          <w:fldChar w:fldCharType="separate"/>
        </w:r>
        <w:r w:rsidR="007A2E74" w:rsidRPr="0051239E">
          <w:rPr>
            <w:noProof/>
            <w:webHidden/>
          </w:rPr>
          <w:t>122</w:t>
        </w:r>
        <w:r w:rsidR="007A2E74" w:rsidRPr="0051239E">
          <w:rPr>
            <w:noProof/>
            <w:webHidden/>
          </w:rPr>
          <w:fldChar w:fldCharType="end"/>
        </w:r>
      </w:hyperlink>
    </w:p>
    <w:p w:rsidR="007A2E74" w:rsidRPr="0051239E" w:rsidRDefault="00732784" w:rsidP="007A2E74">
      <w:pPr>
        <w:pStyle w:val="22"/>
        <w:rPr>
          <w:rFonts w:ascii="Calibri" w:hAnsi="Calibri"/>
          <w:noProof/>
          <w:sz w:val="22"/>
          <w:szCs w:val="22"/>
        </w:rPr>
      </w:pPr>
      <w:hyperlink w:anchor="_Toc115344684" w:history="1">
        <w:r w:rsidR="007A2E74" w:rsidRPr="0051239E">
          <w:rPr>
            <w:rStyle w:val="aa"/>
            <w:noProof/>
          </w:rPr>
          <w:t>ПРИЛОЖЕНИЕ № 5 «ПЕРЕЧЕНЬ ТОВАРОВ, РАБОТ, УСЛУГ,  ПРИ ОСУЩЕСТВЛЕНИИ ЗАКУПОК КОТОРЫХ ПРИМЕНЯЮТСЯ СРОКИ ОПЛАТЫ, ОТЛИЧНЫЕ ОТ СРОКОВ ОПЛАТЫ,  ПРЕДУСМОТРЕННЫХ ЧАСТЬЮ 5.3 СТАТЬИ 3 ФЕДЕРАЛЬНОГО ЗАКОНА № 223-ФЗ»</w:t>
        </w:r>
        <w:r w:rsidR="007A2E74" w:rsidRPr="0051239E">
          <w:rPr>
            <w:noProof/>
            <w:webHidden/>
          </w:rPr>
          <w:tab/>
        </w:r>
        <w:r w:rsidR="007A2E74" w:rsidRPr="0051239E">
          <w:rPr>
            <w:noProof/>
            <w:webHidden/>
          </w:rPr>
          <w:fldChar w:fldCharType="begin"/>
        </w:r>
        <w:r w:rsidR="007A2E74" w:rsidRPr="0051239E">
          <w:rPr>
            <w:noProof/>
            <w:webHidden/>
          </w:rPr>
          <w:instrText xml:space="preserve"> PAGEREF _Toc115344684 \h </w:instrText>
        </w:r>
        <w:r w:rsidR="007A2E74" w:rsidRPr="0051239E">
          <w:rPr>
            <w:noProof/>
            <w:webHidden/>
          </w:rPr>
        </w:r>
        <w:r w:rsidR="007A2E74" w:rsidRPr="0051239E">
          <w:rPr>
            <w:noProof/>
            <w:webHidden/>
          </w:rPr>
          <w:fldChar w:fldCharType="separate"/>
        </w:r>
        <w:r w:rsidR="007A2E74" w:rsidRPr="0051239E">
          <w:rPr>
            <w:noProof/>
            <w:webHidden/>
          </w:rPr>
          <w:t>123</w:t>
        </w:r>
        <w:r w:rsidR="007A2E74" w:rsidRPr="0051239E">
          <w:rPr>
            <w:noProof/>
            <w:webHidden/>
          </w:rPr>
          <w:fldChar w:fldCharType="end"/>
        </w:r>
      </w:hyperlink>
    </w:p>
    <w:p w:rsidR="007A2E74" w:rsidRPr="0051239E" w:rsidRDefault="007A2E74" w:rsidP="007A2E74">
      <w:pPr>
        <w:autoSpaceDE w:val="0"/>
        <w:autoSpaceDN w:val="0"/>
        <w:adjustRightInd w:val="0"/>
        <w:jc w:val="both"/>
        <w:rPr>
          <w:sz w:val="28"/>
          <w:szCs w:val="28"/>
        </w:rPr>
      </w:pPr>
      <w:r w:rsidRPr="0051239E">
        <w:rPr>
          <w:sz w:val="28"/>
          <w:szCs w:val="28"/>
        </w:rPr>
        <w:fldChar w:fldCharType="end"/>
      </w:r>
    </w:p>
    <w:p w:rsidR="007A2E74" w:rsidRPr="0051239E" w:rsidRDefault="007A2E74" w:rsidP="007A2E74">
      <w:pPr>
        <w:pStyle w:val="20"/>
        <w:pageBreakBefore/>
        <w:ind w:firstLine="567"/>
        <w:jc w:val="both"/>
        <w:rPr>
          <w:rFonts w:ascii="Times New Roman" w:hAnsi="Times New Roman"/>
          <w:color w:val="auto"/>
          <w:sz w:val="28"/>
          <w:szCs w:val="28"/>
        </w:rPr>
      </w:pPr>
      <w:bookmarkStart w:id="9" w:name="_Toc115344642"/>
      <w:r w:rsidRPr="0051239E">
        <w:rPr>
          <w:rFonts w:ascii="Times New Roman" w:hAnsi="Times New Roman"/>
          <w:color w:val="auto"/>
          <w:sz w:val="28"/>
          <w:szCs w:val="28"/>
        </w:rPr>
        <w:lastRenderedPageBreak/>
        <w:t>СОКРАЩЕНИЯ</w:t>
      </w:r>
      <w:bookmarkEnd w:id="9"/>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bookmarkStart w:id="10" w:name="_Hlk82518585"/>
      <w:r w:rsidRPr="0051239E">
        <w:rPr>
          <w:b/>
          <w:bCs/>
          <w:sz w:val="28"/>
          <w:szCs w:val="28"/>
        </w:rPr>
        <w:t>ЕИС</w:t>
      </w:r>
      <w:r w:rsidRPr="0051239E">
        <w:rPr>
          <w:sz w:val="28"/>
          <w:szCs w:val="28"/>
        </w:rPr>
        <w:t xml:space="preserve"> – единая информационная система в сфере закупок товаров, работ, услуг для обеспечения государственных и муниципальных нужд (</w:t>
      </w:r>
      <w:r w:rsidRPr="0051239E">
        <w:rPr>
          <w:sz w:val="28"/>
          <w:szCs w:val="28"/>
          <w:lang w:val="en-US"/>
        </w:rPr>
        <w:t>www</w:t>
      </w:r>
      <w:r w:rsidRPr="0051239E">
        <w:rPr>
          <w:sz w:val="28"/>
          <w:szCs w:val="28"/>
        </w:rPr>
        <w:t>.</w:t>
      </w:r>
      <w:proofErr w:type="spellStart"/>
      <w:r w:rsidRPr="0051239E">
        <w:rPr>
          <w:sz w:val="28"/>
          <w:szCs w:val="28"/>
          <w:lang w:val="en-US"/>
        </w:rPr>
        <w:t>zakupki</w:t>
      </w:r>
      <w:proofErr w:type="spellEnd"/>
      <w:r w:rsidRPr="0051239E">
        <w:rPr>
          <w:sz w:val="28"/>
          <w:szCs w:val="28"/>
        </w:rPr>
        <w:t>.</w:t>
      </w:r>
      <w:proofErr w:type="spellStart"/>
      <w:r w:rsidRPr="0051239E">
        <w:rPr>
          <w:sz w:val="28"/>
          <w:szCs w:val="28"/>
          <w:lang w:val="en-US"/>
        </w:rPr>
        <w:t>gov</w:t>
      </w:r>
      <w:proofErr w:type="spellEnd"/>
      <w:r w:rsidRPr="0051239E">
        <w:rPr>
          <w:sz w:val="28"/>
          <w:szCs w:val="28"/>
        </w:rPr>
        <w:t>.</w:t>
      </w:r>
      <w:proofErr w:type="spellStart"/>
      <w:r w:rsidRPr="0051239E">
        <w:rPr>
          <w:sz w:val="28"/>
          <w:szCs w:val="28"/>
          <w:lang w:val="en-US"/>
        </w:rPr>
        <w:t>ru</w:t>
      </w:r>
      <w:proofErr w:type="spellEnd"/>
      <w:r w:rsidRPr="0051239E">
        <w:rPr>
          <w:sz w:val="28"/>
          <w:szCs w:val="28"/>
        </w:rPr>
        <w:t>)</w:t>
      </w:r>
      <w:bookmarkEnd w:id="10"/>
      <w:r w:rsidRPr="0051239E">
        <w:rPr>
          <w:sz w:val="28"/>
          <w:szCs w:val="28"/>
        </w:rPr>
        <w:t>.</w:t>
      </w:r>
    </w:p>
    <w:p w:rsidR="007A2E74" w:rsidRPr="0051239E" w:rsidRDefault="007A2E74" w:rsidP="007A2E74">
      <w:pPr>
        <w:widowControl w:val="0"/>
        <w:tabs>
          <w:tab w:val="left" w:pos="142"/>
          <w:tab w:val="left" w:pos="993"/>
        </w:tabs>
        <w:autoSpaceDE w:val="0"/>
        <w:autoSpaceDN w:val="0"/>
        <w:spacing w:before="120" w:after="120"/>
        <w:ind w:firstLine="539"/>
        <w:jc w:val="both"/>
        <w:rPr>
          <w:b/>
          <w:i/>
          <w:sz w:val="28"/>
          <w:szCs w:val="28"/>
        </w:rPr>
      </w:pPr>
      <w:r w:rsidRPr="0051239E">
        <w:rPr>
          <w:b/>
          <w:bCs/>
          <w:sz w:val="28"/>
          <w:szCs w:val="28"/>
        </w:rPr>
        <w:t>Заказчик</w:t>
      </w:r>
      <w:r w:rsidRPr="0051239E">
        <w:rPr>
          <w:sz w:val="28"/>
          <w:szCs w:val="28"/>
        </w:rPr>
        <w:t xml:space="preserve"> – </w:t>
      </w:r>
      <w:bookmarkStart w:id="11" w:name="_Hlk114762352"/>
      <w:r w:rsidRPr="0051239E">
        <w:rPr>
          <w:b/>
          <w:i/>
          <w:sz w:val="28"/>
          <w:szCs w:val="28"/>
        </w:rPr>
        <w:t>автономное учреждение Ханты-Мансийского автономного округа – Югры «Нижневартовский театр юного зрителя»</w:t>
      </w:r>
      <w:r w:rsidRPr="0051239E">
        <w:rPr>
          <w:i/>
          <w:sz w:val="28"/>
          <w:szCs w:val="28"/>
        </w:rPr>
        <w:t xml:space="preserve"> </w:t>
      </w:r>
      <w:bookmarkEnd w:id="11"/>
      <w:r w:rsidRPr="0051239E">
        <w:rPr>
          <w:i/>
          <w:sz w:val="28"/>
          <w:szCs w:val="28"/>
        </w:rPr>
        <w:t>(</w:t>
      </w:r>
      <w:bookmarkStart w:id="12" w:name="_Hlk114762317"/>
      <w:r w:rsidRPr="0051239E">
        <w:rPr>
          <w:b/>
          <w:i/>
          <w:sz w:val="28"/>
          <w:szCs w:val="28"/>
        </w:rPr>
        <w:t>АУ «Нижневартовский театр юного зрителя»</w:t>
      </w:r>
      <w:bookmarkEnd w:id="12"/>
      <w:r w:rsidRPr="0051239E">
        <w:rPr>
          <w:b/>
          <w:i/>
          <w:sz w:val="28"/>
          <w:szCs w:val="28"/>
        </w:rPr>
        <w:t>).</w:t>
      </w:r>
    </w:p>
    <w:p w:rsidR="007A2E74" w:rsidRPr="0051239E" w:rsidRDefault="007A2E74" w:rsidP="007A2E74">
      <w:pPr>
        <w:widowControl w:val="0"/>
        <w:tabs>
          <w:tab w:val="left" w:pos="142"/>
          <w:tab w:val="left" w:pos="993"/>
        </w:tabs>
        <w:autoSpaceDE w:val="0"/>
        <w:autoSpaceDN w:val="0"/>
        <w:spacing w:before="120" w:after="120"/>
        <w:ind w:firstLine="539"/>
        <w:jc w:val="both"/>
        <w:rPr>
          <w:b/>
          <w:bCs/>
          <w:sz w:val="28"/>
          <w:szCs w:val="28"/>
        </w:rPr>
      </w:pPr>
      <w:bookmarkStart w:id="13" w:name="_Hlk82519616"/>
      <w:r w:rsidRPr="0051239E">
        <w:rPr>
          <w:b/>
          <w:bCs/>
          <w:sz w:val="28"/>
          <w:szCs w:val="28"/>
        </w:rPr>
        <w:t xml:space="preserve">Извещение о закупке – </w:t>
      </w:r>
      <w:r w:rsidRPr="0051239E">
        <w:rPr>
          <w:sz w:val="28"/>
          <w:szCs w:val="28"/>
        </w:rPr>
        <w:t>извещение об осуществлении конкурентной закупки</w:t>
      </w:r>
      <w:bookmarkEnd w:id="13"/>
      <w:r w:rsidRPr="0051239E">
        <w:rPr>
          <w:sz w:val="28"/>
          <w:szCs w:val="28"/>
        </w:rPr>
        <w:t>.</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Комиссия</w:t>
      </w:r>
      <w:r w:rsidRPr="0051239E">
        <w:rPr>
          <w:sz w:val="28"/>
          <w:szCs w:val="28"/>
        </w:rPr>
        <w:t xml:space="preserve"> – комиссия по осуществлению закупки.</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Официальный сайт</w:t>
      </w:r>
      <w:r w:rsidRPr="0051239E">
        <w:rPr>
          <w:sz w:val="28"/>
          <w:szCs w:val="28"/>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Информация, размещенная на официальном сайте, является общедоступной.</w:t>
      </w:r>
    </w:p>
    <w:p w:rsidR="007A2E74" w:rsidRPr="0051239E" w:rsidRDefault="007A2E74" w:rsidP="007A2E74">
      <w:pPr>
        <w:widowControl w:val="0"/>
        <w:tabs>
          <w:tab w:val="left" w:pos="142"/>
          <w:tab w:val="left" w:pos="993"/>
        </w:tabs>
        <w:autoSpaceDE w:val="0"/>
        <w:autoSpaceDN w:val="0"/>
        <w:spacing w:before="120" w:after="120"/>
        <w:ind w:firstLine="567"/>
        <w:jc w:val="both"/>
        <w:rPr>
          <w:sz w:val="28"/>
          <w:szCs w:val="28"/>
        </w:rPr>
      </w:pPr>
      <w:r w:rsidRPr="0051239E">
        <w:rPr>
          <w:b/>
          <w:bCs/>
          <w:sz w:val="28"/>
          <w:szCs w:val="28"/>
        </w:rPr>
        <w:t>Положение о закупке</w:t>
      </w:r>
      <w:r w:rsidRPr="0051239E">
        <w:rPr>
          <w:sz w:val="28"/>
          <w:szCs w:val="28"/>
        </w:rPr>
        <w:t xml:space="preserve"> – Положение о закупке товаров, работ, услуг для обеспечения нужд автономного учреждения Ханты-Мансийского автономного округа – Югры «Нижневартовский театр юного зрителя».</w:t>
      </w:r>
    </w:p>
    <w:p w:rsidR="007A2E74" w:rsidRPr="0051239E" w:rsidRDefault="007A2E74" w:rsidP="007A2E74">
      <w:pPr>
        <w:widowControl w:val="0"/>
        <w:tabs>
          <w:tab w:val="left" w:pos="142"/>
          <w:tab w:val="left" w:pos="993"/>
        </w:tabs>
        <w:autoSpaceDE w:val="0"/>
        <w:autoSpaceDN w:val="0"/>
        <w:spacing w:before="120" w:after="120"/>
        <w:ind w:firstLine="539"/>
        <w:jc w:val="both"/>
        <w:rPr>
          <w:b/>
          <w:bCs/>
          <w:sz w:val="28"/>
          <w:szCs w:val="28"/>
        </w:rPr>
      </w:pPr>
      <w:proofErr w:type="gramStart"/>
      <w:r w:rsidRPr="0051239E">
        <w:rPr>
          <w:b/>
          <w:sz w:val="28"/>
          <w:szCs w:val="28"/>
        </w:rPr>
        <w:t>Порядок обоснования НМЦ</w:t>
      </w:r>
      <w:r w:rsidRPr="0051239E">
        <w:rPr>
          <w:bCs/>
          <w:sz w:val="28"/>
          <w:szCs w:val="28"/>
        </w:rPr>
        <w:t xml:space="preserve"> – предусмотренный частью </w:t>
      </w:r>
      <w:r w:rsidRPr="0051239E">
        <w:rPr>
          <w:bCs/>
          <w:sz w:val="28"/>
          <w:szCs w:val="28"/>
          <w:lang w:val="en-US"/>
        </w:rPr>
        <w:t>IV</w:t>
      </w:r>
      <w:r w:rsidRPr="0051239E">
        <w:rPr>
          <w:bCs/>
          <w:sz w:val="28"/>
          <w:szCs w:val="28"/>
        </w:rPr>
        <w:t xml:space="preserve"> Положения о закупке </w:t>
      </w:r>
      <w:r w:rsidRPr="0051239E">
        <w:rPr>
          <w:sz w:val="28"/>
          <w:szCs w:val="28"/>
        </w:rPr>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roofErr w:type="gramEnd"/>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Постановление Правительства РФ от 16.09.2016 № 925</w:t>
      </w:r>
      <w:r w:rsidRPr="0051239E">
        <w:rPr>
          <w:sz w:val="28"/>
          <w:szCs w:val="28"/>
        </w:rPr>
        <w:t xml:space="preserve"> – постановление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Постановление Правительства РФ № 1352</w:t>
      </w:r>
      <w:r w:rsidRPr="0051239E">
        <w:rPr>
          <w:sz w:val="28"/>
          <w:szCs w:val="28"/>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Продукция</w:t>
      </w:r>
      <w:r w:rsidRPr="0051239E">
        <w:rPr>
          <w:sz w:val="28"/>
          <w:szCs w:val="28"/>
        </w:rPr>
        <w:t xml:space="preserve"> – товары, работы, услуги, приобретаемые на возмездной основе.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lastRenderedPageBreak/>
        <w:t>Субъект МСП</w:t>
      </w:r>
      <w:r w:rsidRPr="0051239E">
        <w:rPr>
          <w:sz w:val="28"/>
          <w:szCs w:val="28"/>
        </w:rPr>
        <w:t xml:space="preserve"> – субъект малого и среднего предпринимательства.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Федеральный закон № 44-ФЗ</w:t>
      </w:r>
      <w:r w:rsidRPr="0051239E">
        <w:rPr>
          <w:sz w:val="28"/>
          <w:szCs w:val="28"/>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b/>
          <w:bCs/>
          <w:sz w:val="28"/>
          <w:szCs w:val="28"/>
        </w:rPr>
        <w:t>Федеральный закон № 223-ФЗ</w:t>
      </w:r>
      <w:r w:rsidRPr="0051239E">
        <w:rPr>
          <w:sz w:val="28"/>
          <w:szCs w:val="28"/>
        </w:rPr>
        <w:t xml:space="preserve"> – </w:t>
      </w:r>
      <w:bookmarkStart w:id="14" w:name="_Hlk81574883"/>
      <w:r w:rsidRPr="0051239E">
        <w:rPr>
          <w:sz w:val="28"/>
          <w:szCs w:val="28"/>
        </w:rPr>
        <w:t>Федеральный закон от 18 июля 2011 года № 223-ФЗ «О закупках товаров, работ, услуг отдельными видами юридических лиц».</w:t>
      </w:r>
      <w:bookmarkEnd w:id="14"/>
    </w:p>
    <w:p w:rsidR="007A2E74" w:rsidRPr="0051239E" w:rsidRDefault="007A2E74" w:rsidP="007A2E74">
      <w:pPr>
        <w:tabs>
          <w:tab w:val="left" w:pos="142"/>
          <w:tab w:val="left" w:pos="993"/>
          <w:tab w:val="left" w:pos="1134"/>
          <w:tab w:val="left" w:pos="1560"/>
        </w:tabs>
        <w:autoSpaceDE w:val="0"/>
        <w:autoSpaceDN w:val="0"/>
        <w:adjustRightInd w:val="0"/>
        <w:spacing w:before="120" w:after="120"/>
        <w:ind w:firstLine="539"/>
        <w:jc w:val="both"/>
        <w:rPr>
          <w:sz w:val="28"/>
          <w:szCs w:val="28"/>
        </w:rPr>
      </w:pPr>
      <w:r w:rsidRPr="0051239E">
        <w:rPr>
          <w:b/>
          <w:bCs/>
          <w:sz w:val="28"/>
          <w:szCs w:val="28"/>
        </w:rPr>
        <w:t>Региональная информационная система</w:t>
      </w:r>
      <w:r w:rsidRPr="0051239E">
        <w:rPr>
          <w:sz w:val="28"/>
          <w:szCs w:val="28"/>
        </w:rPr>
        <w:t xml:space="preserve"> – </w:t>
      </w:r>
      <w:bookmarkStart w:id="15" w:name="_Hlk81572458"/>
      <w:r w:rsidRPr="0051239E">
        <w:rPr>
          <w:sz w:val="28"/>
          <w:szCs w:val="28"/>
        </w:rPr>
        <w:t>региональная информационная система в сфере закупок Ханты-Мансийского автономного округа – Югры (Государственная информационная система «Государственный заказ», сайт в сети Интернет с доменным именем </w:t>
      </w:r>
      <w:hyperlink r:id="rId8" w:history="1">
        <w:r w:rsidRPr="0051239E">
          <w:rPr>
            <w:sz w:val="28"/>
            <w:szCs w:val="28"/>
          </w:rPr>
          <w:t>www.zakupki.admhmao.ru</w:t>
        </w:r>
      </w:hyperlink>
      <w:r w:rsidRPr="0051239E">
        <w:rPr>
          <w:sz w:val="28"/>
          <w:szCs w:val="28"/>
        </w:rPr>
        <w:t>).</w:t>
      </w:r>
      <w:bookmarkEnd w:id="15"/>
    </w:p>
    <w:p w:rsidR="007A2E74" w:rsidRPr="0051239E" w:rsidRDefault="007A2E74" w:rsidP="007A2E74">
      <w:pPr>
        <w:pStyle w:val="20"/>
        <w:spacing w:before="600"/>
        <w:ind w:firstLine="567"/>
        <w:jc w:val="both"/>
        <w:rPr>
          <w:rFonts w:ascii="Times New Roman" w:hAnsi="Times New Roman"/>
          <w:color w:val="auto"/>
          <w:sz w:val="28"/>
          <w:szCs w:val="28"/>
        </w:rPr>
      </w:pPr>
      <w:bookmarkStart w:id="16" w:name="_Toc115344643"/>
      <w:r w:rsidRPr="0051239E">
        <w:rPr>
          <w:rFonts w:ascii="Times New Roman" w:hAnsi="Times New Roman"/>
          <w:color w:val="auto"/>
          <w:sz w:val="28"/>
          <w:szCs w:val="28"/>
        </w:rPr>
        <w:t>ТЕРМИНЫ И ОПРЕДЕЛЕНИЯ</w:t>
      </w:r>
      <w:bookmarkEnd w:id="16"/>
    </w:p>
    <w:p w:rsidR="007A2E74" w:rsidRPr="0051239E" w:rsidRDefault="007A2E74" w:rsidP="007A2E74">
      <w:pPr>
        <w:tabs>
          <w:tab w:val="left" w:pos="142"/>
          <w:tab w:val="left" w:pos="993"/>
          <w:tab w:val="left" w:pos="1134"/>
          <w:tab w:val="left" w:pos="1560"/>
        </w:tabs>
        <w:autoSpaceDE w:val="0"/>
        <w:autoSpaceDN w:val="0"/>
        <w:adjustRightInd w:val="0"/>
        <w:spacing w:before="120" w:after="120"/>
        <w:ind w:firstLine="539"/>
        <w:jc w:val="both"/>
        <w:rPr>
          <w:sz w:val="28"/>
          <w:szCs w:val="28"/>
        </w:rPr>
      </w:pPr>
      <w:bookmarkStart w:id="17" w:name="_Hlk81572365"/>
      <w:r w:rsidRPr="0051239E">
        <w:rPr>
          <w:sz w:val="28"/>
          <w:szCs w:val="28"/>
        </w:rPr>
        <w:t>Термины и определения, которые содержатся в настоящем Положении о закупке, используются в понимании Федерального закона № 223</w:t>
      </w:r>
      <w:r w:rsidRPr="0051239E">
        <w:rPr>
          <w:sz w:val="28"/>
          <w:szCs w:val="28"/>
        </w:rPr>
        <w:noBreakHyphen/>
        <w:t>ФЗ, а также иных нормативных правовых актов Российской Федерации, регулирующих закупки товаров, работ, услуг отдельными видами юридических лиц, нормативных правовых актов Ханты-Мансийского автономного округа-Югры, если иное понимание не следует из Положения о закупке.</w:t>
      </w:r>
    </w:p>
    <w:bookmarkEnd w:id="17"/>
    <w:p w:rsidR="007A2E74" w:rsidRPr="0051239E" w:rsidRDefault="007A2E74" w:rsidP="007A2E74">
      <w:pPr>
        <w:tabs>
          <w:tab w:val="left" w:pos="142"/>
          <w:tab w:val="left" w:pos="993"/>
          <w:tab w:val="left" w:pos="1134"/>
          <w:tab w:val="left" w:pos="1560"/>
        </w:tabs>
        <w:autoSpaceDE w:val="0"/>
        <w:autoSpaceDN w:val="0"/>
        <w:adjustRightInd w:val="0"/>
        <w:spacing w:before="120" w:after="120"/>
        <w:ind w:firstLine="539"/>
        <w:jc w:val="both"/>
        <w:rPr>
          <w:sz w:val="28"/>
          <w:szCs w:val="28"/>
        </w:rPr>
      </w:pPr>
      <w:r w:rsidRPr="0051239E">
        <w:rPr>
          <w:b/>
          <w:bCs/>
          <w:sz w:val="28"/>
          <w:szCs w:val="28"/>
        </w:rPr>
        <w:t>Закупка</w:t>
      </w:r>
      <w:r w:rsidRPr="0051239E">
        <w:rPr>
          <w:sz w:val="28"/>
          <w:szCs w:val="28"/>
        </w:rPr>
        <w:t xml:space="preserve"> – приобретение Заказчиком товаров, работ, услуг способами, указанными в Положении о закупке. Для целей применения Положения о закупке закупка начинается с определения поставщика (исполнителя, подрядчика) и завершается исполнением обязатель</w:t>
      </w:r>
      <w:proofErr w:type="gramStart"/>
      <w:r w:rsidRPr="0051239E">
        <w:rPr>
          <w:sz w:val="28"/>
          <w:szCs w:val="28"/>
        </w:rPr>
        <w:t>ств ст</w:t>
      </w:r>
      <w:proofErr w:type="gramEnd"/>
      <w:r w:rsidRPr="0051239E">
        <w:rPr>
          <w:sz w:val="28"/>
          <w:szCs w:val="28"/>
        </w:rPr>
        <w:t>оронами договора. В случае</w:t>
      </w:r>
      <w:proofErr w:type="gramStart"/>
      <w:r w:rsidRPr="0051239E">
        <w:rPr>
          <w:sz w:val="28"/>
          <w:szCs w:val="28"/>
        </w:rPr>
        <w:t>,</w:t>
      </w:r>
      <w:proofErr w:type="gramEnd"/>
      <w:r w:rsidRPr="0051239E">
        <w:rPr>
          <w:sz w:val="28"/>
          <w:szCs w:val="28"/>
        </w:rPr>
        <w:t xml:space="preserve"> если не предусмотрено размещение извещения о закупке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rsidR="007A2E74" w:rsidRPr="0051239E" w:rsidRDefault="007A2E74" w:rsidP="007A2E74">
      <w:pPr>
        <w:widowControl w:val="0"/>
        <w:tabs>
          <w:tab w:val="left" w:pos="142"/>
          <w:tab w:val="left" w:pos="709"/>
          <w:tab w:val="left" w:pos="851"/>
          <w:tab w:val="left" w:pos="993"/>
          <w:tab w:val="left" w:pos="1560"/>
        </w:tabs>
        <w:autoSpaceDE w:val="0"/>
        <w:autoSpaceDN w:val="0"/>
        <w:spacing w:before="120" w:after="120"/>
        <w:ind w:firstLine="539"/>
        <w:jc w:val="both"/>
        <w:rPr>
          <w:sz w:val="28"/>
          <w:szCs w:val="28"/>
        </w:rPr>
      </w:pPr>
      <w:r w:rsidRPr="0051239E">
        <w:rPr>
          <w:b/>
          <w:bCs/>
          <w:sz w:val="28"/>
          <w:szCs w:val="28"/>
        </w:rPr>
        <w:t>Закупка только у субъектов МСП</w:t>
      </w:r>
      <w:r w:rsidRPr="0051239E">
        <w:rPr>
          <w:sz w:val="28"/>
          <w:szCs w:val="28"/>
        </w:rPr>
        <w:t xml:space="preserve"> – закупка, участниками которой являются только субъекты малого и среднего предпринимательства, в соответствии с подпунктом 2 пункта 23.1 Положения о закупке.</w:t>
      </w:r>
    </w:p>
    <w:p w:rsidR="007A2E74" w:rsidRPr="0051239E" w:rsidRDefault="007A2E74" w:rsidP="007A2E74">
      <w:pPr>
        <w:tabs>
          <w:tab w:val="left" w:pos="142"/>
          <w:tab w:val="left" w:pos="993"/>
          <w:tab w:val="left" w:pos="1134"/>
          <w:tab w:val="left" w:pos="1560"/>
        </w:tabs>
        <w:autoSpaceDE w:val="0"/>
        <w:autoSpaceDN w:val="0"/>
        <w:adjustRightInd w:val="0"/>
        <w:spacing w:before="120" w:after="120"/>
        <w:ind w:firstLine="539"/>
        <w:jc w:val="both"/>
        <w:rPr>
          <w:sz w:val="28"/>
          <w:szCs w:val="28"/>
        </w:rPr>
      </w:pPr>
      <w:r w:rsidRPr="0051239E">
        <w:rPr>
          <w:b/>
          <w:bCs/>
          <w:sz w:val="28"/>
          <w:szCs w:val="28"/>
        </w:rPr>
        <w:t>Определение поставщика (подрядчика, исполнителя)</w:t>
      </w:r>
      <w:r w:rsidRPr="0051239E">
        <w:rPr>
          <w:sz w:val="28"/>
          <w:szCs w:val="28"/>
        </w:rPr>
        <w:t xml:space="preserve"> – совокупность действий, которые осуществляются Заказчиком, начиная с размещения в ЕИС, на официальном сайте извещения о закупке либо с направления приглашения принять участие в определении поставщика (исполнителя, подрядчика) и завершаются заключением договора. В случае</w:t>
      </w:r>
      <w:proofErr w:type="gramStart"/>
      <w:r w:rsidRPr="0051239E">
        <w:rPr>
          <w:sz w:val="28"/>
          <w:szCs w:val="28"/>
        </w:rPr>
        <w:t>,</w:t>
      </w:r>
      <w:proofErr w:type="gramEnd"/>
      <w:r w:rsidRPr="0051239E">
        <w:rPr>
          <w:sz w:val="28"/>
          <w:szCs w:val="28"/>
        </w:rPr>
        <w:t xml:space="preserve"> если не предусмотрено направление приглашения принять участие в определении поставщика (исполнителя, подрядчика) или размещение извещения о закупке, определение поставщика (исполнителя, подрядчика) </w:t>
      </w:r>
      <w:r w:rsidRPr="0051239E">
        <w:rPr>
          <w:sz w:val="28"/>
          <w:szCs w:val="28"/>
        </w:rPr>
        <w:lastRenderedPageBreak/>
        <w:t>начинается с принятия решения о закупке у единственного поставщика (исполнителя, подрядчика) и завершается заключением договора.</w:t>
      </w:r>
    </w:p>
    <w:p w:rsidR="007A2E74" w:rsidRPr="0051239E" w:rsidRDefault="007A2E74" w:rsidP="007A2E74">
      <w:pPr>
        <w:widowControl w:val="0"/>
        <w:tabs>
          <w:tab w:val="left" w:pos="142"/>
          <w:tab w:val="left" w:pos="709"/>
          <w:tab w:val="left" w:pos="851"/>
          <w:tab w:val="left" w:pos="993"/>
          <w:tab w:val="left" w:pos="1560"/>
        </w:tabs>
        <w:autoSpaceDE w:val="0"/>
        <w:autoSpaceDN w:val="0"/>
        <w:spacing w:before="120" w:after="120"/>
        <w:ind w:firstLine="539"/>
        <w:jc w:val="both"/>
        <w:rPr>
          <w:sz w:val="28"/>
          <w:szCs w:val="28"/>
        </w:rPr>
      </w:pPr>
      <w:r w:rsidRPr="0051239E">
        <w:rPr>
          <w:b/>
          <w:bCs/>
          <w:sz w:val="28"/>
          <w:szCs w:val="28"/>
        </w:rPr>
        <w:t>Регламент электронной площадки</w:t>
      </w:r>
      <w:r w:rsidRPr="0051239E">
        <w:rPr>
          <w:sz w:val="28"/>
          <w:szCs w:val="28"/>
        </w:rPr>
        <w:t xml:space="preserve">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Федеральным законом № 223-ФЗ.</w:t>
      </w:r>
    </w:p>
    <w:p w:rsidR="007A2E74" w:rsidRPr="0051239E" w:rsidRDefault="007A2E74" w:rsidP="007A2E74">
      <w:pPr>
        <w:widowControl w:val="0"/>
        <w:tabs>
          <w:tab w:val="left" w:pos="142"/>
          <w:tab w:val="left" w:pos="709"/>
          <w:tab w:val="left" w:pos="851"/>
          <w:tab w:val="left" w:pos="993"/>
          <w:tab w:val="left" w:pos="1560"/>
        </w:tabs>
        <w:autoSpaceDE w:val="0"/>
        <w:autoSpaceDN w:val="0"/>
        <w:spacing w:before="120" w:after="120"/>
        <w:ind w:firstLine="539"/>
        <w:jc w:val="both"/>
        <w:rPr>
          <w:sz w:val="28"/>
          <w:szCs w:val="28"/>
        </w:rPr>
      </w:pPr>
      <w:proofErr w:type="gramStart"/>
      <w:r w:rsidRPr="0051239E">
        <w:rPr>
          <w:b/>
          <w:bCs/>
          <w:sz w:val="28"/>
          <w:szCs w:val="28"/>
        </w:rPr>
        <w:t>Электронный магазин</w:t>
      </w:r>
      <w:r w:rsidRPr="0051239E">
        <w:rPr>
          <w:sz w:val="28"/>
          <w:szCs w:val="28"/>
        </w:rPr>
        <w:t xml:space="preserve"> – информационная система для проведения закупок малого объема с использованием программно-аппаратных средств электронного магазина,  осуществляющая информационное взаимодействие с региональной информационной системой (далее – электронный магазин Ханты-Мансийского автономного округа – Югры), либо любая иная информационная система, обеспечивающая проведение закупок малого объема с использованием программно-аппаратных средств электронного магазина в порядке, предусмотренном регламентом электронного магазина (далее – иной электронный магазин).</w:t>
      </w:r>
      <w:proofErr w:type="gramEnd"/>
      <w:r w:rsidRPr="0051239E">
        <w:rPr>
          <w:sz w:val="28"/>
          <w:szCs w:val="28"/>
        </w:rPr>
        <w:t xml:space="preserve"> Выбор электронного магазина для проведения закупок малого объема с использованием электронного магазина осуществляется Заказчиком самостоятельно.</w:t>
      </w:r>
    </w:p>
    <w:p w:rsidR="007A2E74" w:rsidRPr="0051239E" w:rsidRDefault="007A2E74" w:rsidP="007A2E74">
      <w:pPr>
        <w:widowControl w:val="0"/>
        <w:tabs>
          <w:tab w:val="left" w:pos="142"/>
          <w:tab w:val="left" w:pos="709"/>
          <w:tab w:val="left" w:pos="851"/>
          <w:tab w:val="left" w:pos="993"/>
          <w:tab w:val="left" w:pos="1560"/>
        </w:tabs>
        <w:autoSpaceDE w:val="0"/>
        <w:autoSpaceDN w:val="0"/>
        <w:spacing w:before="120" w:after="120"/>
        <w:ind w:firstLine="539"/>
        <w:jc w:val="both"/>
        <w:rPr>
          <w:sz w:val="28"/>
          <w:szCs w:val="28"/>
        </w:rPr>
      </w:pPr>
      <w:r w:rsidRPr="0051239E">
        <w:rPr>
          <w:b/>
          <w:bCs/>
          <w:sz w:val="28"/>
          <w:szCs w:val="28"/>
        </w:rPr>
        <w:t>Федеральная электронная площадка</w:t>
      </w:r>
      <w:r w:rsidRPr="0051239E">
        <w:rPr>
          <w:sz w:val="28"/>
          <w:szCs w:val="28"/>
        </w:rPr>
        <w:t xml:space="preserve"> - электронная площадка, предусмотренная частью 10 статьи 3.4 Федерального закона № 223-ФЗ.</w:t>
      </w:r>
    </w:p>
    <w:p w:rsidR="007A2E74" w:rsidRPr="0051239E" w:rsidRDefault="007A2E74" w:rsidP="007A2E74">
      <w:pPr>
        <w:widowControl w:val="0"/>
        <w:tabs>
          <w:tab w:val="left" w:pos="142"/>
          <w:tab w:val="left" w:pos="709"/>
          <w:tab w:val="left" w:pos="851"/>
          <w:tab w:val="left" w:pos="993"/>
          <w:tab w:val="left" w:pos="1560"/>
        </w:tabs>
        <w:autoSpaceDE w:val="0"/>
        <w:autoSpaceDN w:val="0"/>
        <w:spacing w:before="120" w:after="120"/>
        <w:ind w:firstLine="539"/>
        <w:jc w:val="both"/>
        <w:rPr>
          <w:sz w:val="28"/>
          <w:szCs w:val="28"/>
        </w:rPr>
      </w:pPr>
      <w:proofErr w:type="gramStart"/>
      <w:r w:rsidRPr="0051239E">
        <w:rPr>
          <w:b/>
          <w:bCs/>
          <w:sz w:val="28"/>
          <w:szCs w:val="28"/>
        </w:rPr>
        <w:t>Совокупный годовой стоимостной объем договоров</w:t>
      </w:r>
      <w:r w:rsidRPr="0051239E">
        <w:rPr>
          <w:sz w:val="28"/>
          <w:szCs w:val="28"/>
        </w:rPr>
        <w:t xml:space="preserve"> – общий объем финансового обеспечения для осуществления Заказчиком закупок в соответствии с Федеральным законом № 223-ФЗ в текущем году, в том числе для оплаты договоров, заключенных до начала указанного года и подлежащих оплате в текущем году.</w:t>
      </w:r>
      <w:proofErr w:type="gramEnd"/>
    </w:p>
    <w:p w:rsidR="007A2E74" w:rsidRPr="0051239E" w:rsidRDefault="007A2E74" w:rsidP="007A2E74">
      <w:pPr>
        <w:widowControl w:val="0"/>
        <w:tabs>
          <w:tab w:val="left" w:pos="142"/>
          <w:tab w:val="left" w:pos="709"/>
          <w:tab w:val="left" w:pos="851"/>
          <w:tab w:val="left" w:pos="993"/>
          <w:tab w:val="left" w:pos="1560"/>
        </w:tabs>
        <w:autoSpaceDE w:val="0"/>
        <w:autoSpaceDN w:val="0"/>
        <w:spacing w:before="120" w:after="120"/>
        <w:ind w:firstLine="539"/>
        <w:jc w:val="both"/>
        <w:rPr>
          <w:sz w:val="28"/>
          <w:szCs w:val="28"/>
        </w:rPr>
      </w:pPr>
      <w:proofErr w:type="gramStart"/>
      <w:r w:rsidRPr="0051239E">
        <w:rPr>
          <w:b/>
          <w:bCs/>
          <w:sz w:val="28"/>
          <w:szCs w:val="28"/>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51239E">
        <w:rPr>
          <w:sz w:val="28"/>
          <w:szCs w:val="28"/>
        </w:rPr>
        <w:t>– это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Градостроительного кодекса Российской Федерации (далее – сметная стоимость</w:t>
      </w:r>
      <w:proofErr w:type="gramEnd"/>
      <w:r w:rsidRPr="0051239E">
        <w:rPr>
          <w:sz w:val="28"/>
          <w:szCs w:val="28"/>
        </w:rPr>
        <w:t xml:space="preserve"> строительства).</w:t>
      </w:r>
    </w:p>
    <w:p w:rsidR="007A2E74" w:rsidRPr="0051239E" w:rsidRDefault="007A2E74" w:rsidP="007A2E74">
      <w:pPr>
        <w:tabs>
          <w:tab w:val="left" w:pos="142"/>
          <w:tab w:val="left" w:pos="709"/>
          <w:tab w:val="left" w:pos="851"/>
          <w:tab w:val="left" w:pos="993"/>
          <w:tab w:val="left" w:pos="1560"/>
        </w:tabs>
        <w:autoSpaceDE w:val="0"/>
        <w:autoSpaceDN w:val="0"/>
        <w:adjustRightInd w:val="0"/>
        <w:spacing w:before="120" w:after="120"/>
        <w:ind w:firstLine="539"/>
        <w:jc w:val="both"/>
        <w:rPr>
          <w:b/>
          <w:bCs/>
          <w:sz w:val="28"/>
          <w:szCs w:val="28"/>
        </w:rPr>
      </w:pPr>
      <w:r w:rsidRPr="0051239E">
        <w:rPr>
          <w:b/>
          <w:bCs/>
          <w:sz w:val="28"/>
          <w:szCs w:val="28"/>
        </w:rPr>
        <w:t>Организатор закупки</w:t>
      </w:r>
      <w:r w:rsidRPr="0051239E">
        <w:rPr>
          <w:sz w:val="28"/>
          <w:szCs w:val="28"/>
        </w:rPr>
        <w:t xml:space="preserve"> – юридическое лицо, осуществляющее функции по проведению конкурентных закупок на основании договора или соглашения с заказчиком или по иным основаниям, предусмотренным правовыми актами Российской Федерации или Ханты-Мансийского автономного округа – Югры.</w:t>
      </w:r>
    </w:p>
    <w:p w:rsidR="007A2E74" w:rsidRPr="0051239E" w:rsidRDefault="007A2E74" w:rsidP="007A2E74">
      <w:pPr>
        <w:pStyle w:val="20"/>
        <w:pageBreakBefore/>
        <w:spacing w:after="240"/>
        <w:ind w:firstLine="567"/>
        <w:jc w:val="both"/>
        <w:rPr>
          <w:rFonts w:ascii="Times New Roman" w:hAnsi="Times New Roman"/>
          <w:color w:val="auto"/>
          <w:sz w:val="28"/>
          <w:szCs w:val="28"/>
        </w:rPr>
      </w:pPr>
      <w:bookmarkStart w:id="18" w:name="_Toc115344644"/>
      <w:r w:rsidRPr="0051239E">
        <w:rPr>
          <w:rFonts w:ascii="Times New Roman" w:hAnsi="Times New Roman"/>
          <w:color w:val="auto"/>
          <w:sz w:val="28"/>
          <w:szCs w:val="28"/>
        </w:rPr>
        <w:lastRenderedPageBreak/>
        <w:t xml:space="preserve">ЧАСТЬ I. </w:t>
      </w:r>
      <w:r w:rsidRPr="0051239E">
        <w:rPr>
          <w:rFonts w:ascii="Times New Roman" w:hAnsi="Times New Roman"/>
          <w:color w:val="auto"/>
          <w:sz w:val="28"/>
          <w:szCs w:val="28"/>
          <w:lang w:val="ru-RU"/>
        </w:rPr>
        <w:t xml:space="preserve">ОБЩИЕ ПОЛОЖЕНИЯ И </w:t>
      </w:r>
      <w:r w:rsidRPr="0051239E">
        <w:rPr>
          <w:rFonts w:ascii="Times New Roman" w:hAnsi="Times New Roman"/>
          <w:color w:val="auto"/>
          <w:sz w:val="28"/>
          <w:szCs w:val="28"/>
        </w:rPr>
        <w:t>ПОРЯДОК ПОДГОТОВКИ ЗАКУПКИ</w:t>
      </w:r>
      <w:bookmarkEnd w:id="18"/>
    </w:p>
    <w:p w:rsidR="007A2E74" w:rsidRPr="0051239E" w:rsidRDefault="007A2E74" w:rsidP="007A2E74">
      <w:pPr>
        <w:pStyle w:val="20"/>
        <w:spacing w:before="600"/>
        <w:ind w:left="720"/>
        <w:jc w:val="both"/>
        <w:rPr>
          <w:rFonts w:ascii="Times New Roman" w:hAnsi="Times New Roman"/>
          <w:color w:val="auto"/>
          <w:sz w:val="28"/>
          <w:szCs w:val="28"/>
        </w:rPr>
      </w:pPr>
      <w:bookmarkStart w:id="19" w:name="_Toc521444306"/>
      <w:bookmarkStart w:id="20" w:name="_Toc523896376"/>
      <w:bookmarkStart w:id="21" w:name="_Toc27759235"/>
      <w:bookmarkStart w:id="22" w:name="_Toc27759795"/>
      <w:bookmarkStart w:id="23" w:name="_Toc115344645"/>
      <w:r w:rsidRPr="0051239E">
        <w:rPr>
          <w:rFonts w:ascii="Times New Roman" w:hAnsi="Times New Roman"/>
          <w:color w:val="auto"/>
          <w:sz w:val="28"/>
          <w:szCs w:val="28"/>
        </w:rPr>
        <w:t>Раздел 1. ОБЩИЕ ПОЛОЖЕНИЯ</w:t>
      </w:r>
      <w:bookmarkEnd w:id="19"/>
      <w:bookmarkEnd w:id="20"/>
      <w:bookmarkEnd w:id="21"/>
      <w:bookmarkEnd w:id="22"/>
      <w:bookmarkEnd w:id="23"/>
    </w:p>
    <w:p w:rsidR="007A2E74" w:rsidRPr="0051239E" w:rsidRDefault="007A2E74" w:rsidP="007A2E74">
      <w:pPr>
        <w:numPr>
          <w:ilvl w:val="0"/>
          <w:numId w:val="12"/>
        </w:numPr>
        <w:tabs>
          <w:tab w:val="left" w:pos="142"/>
          <w:tab w:val="left" w:pos="993"/>
        </w:tabs>
        <w:autoSpaceDE w:val="0"/>
        <w:autoSpaceDN w:val="0"/>
        <w:adjustRightInd w:val="0"/>
        <w:spacing w:before="120" w:after="120"/>
        <w:ind w:left="0" w:firstLine="539"/>
        <w:jc w:val="both"/>
        <w:rPr>
          <w:sz w:val="28"/>
          <w:szCs w:val="28"/>
        </w:rPr>
      </w:pPr>
      <w:proofErr w:type="gramStart"/>
      <w:r w:rsidRPr="0051239E">
        <w:rPr>
          <w:sz w:val="28"/>
          <w:szCs w:val="28"/>
        </w:rPr>
        <w:t>Настоящее положение о закупке товаров, работ, услуг утверждено в соответствии с частью 3 статьи 2 Федерального закона № 223</w:t>
      </w:r>
      <w:r w:rsidRPr="0051239E">
        <w:rPr>
          <w:sz w:val="28"/>
          <w:szCs w:val="28"/>
        </w:rPr>
        <w:noBreakHyphen/>
        <w:t xml:space="preserve">ФЗ, является документом, который регламентирует закупочную деятельность </w:t>
      </w:r>
      <w:r w:rsidRPr="0051239E">
        <w:rPr>
          <w:b/>
          <w:sz w:val="28"/>
          <w:szCs w:val="28"/>
        </w:rPr>
        <w:t xml:space="preserve">автономного учреждения Ханты-Мансийского автономного округа-Югры </w:t>
      </w:r>
      <w:bookmarkStart w:id="24" w:name="_Hlk114762595"/>
      <w:r w:rsidRPr="0051239E">
        <w:rPr>
          <w:b/>
          <w:sz w:val="28"/>
          <w:szCs w:val="28"/>
        </w:rPr>
        <w:t xml:space="preserve">«Нижневартовский театр юного зрителя» </w:t>
      </w:r>
      <w:bookmarkEnd w:id="24"/>
      <w:r w:rsidRPr="0051239E">
        <w:rPr>
          <w:b/>
          <w:sz w:val="28"/>
          <w:szCs w:val="28"/>
        </w:rPr>
        <w:t xml:space="preserve">(далее по тексту АУ </w:t>
      </w:r>
      <w:r w:rsidRPr="0051239E">
        <w:rPr>
          <w:sz w:val="28"/>
          <w:szCs w:val="28"/>
        </w:rPr>
        <w:t xml:space="preserve"> </w:t>
      </w:r>
      <w:r w:rsidRPr="0051239E">
        <w:rPr>
          <w:b/>
          <w:sz w:val="28"/>
          <w:szCs w:val="28"/>
        </w:rPr>
        <w:t xml:space="preserve">«Нижневартовский театр юного зрителя») </w:t>
      </w:r>
      <w:r w:rsidRPr="0051239E">
        <w:rPr>
          <w:sz w:val="28"/>
          <w:szCs w:val="28"/>
        </w:rPr>
        <w:t>содержит требования к закупке, в том числе порядок определения и обоснования начальной (максимальной) цены договора, цены договора, заключаемого с</w:t>
      </w:r>
      <w:proofErr w:type="gramEnd"/>
      <w:r w:rsidRPr="0051239E">
        <w:rPr>
          <w:sz w:val="28"/>
          <w:szCs w:val="28"/>
        </w:rPr>
        <w:t xml:space="preserve"> </w:t>
      </w:r>
      <w:proofErr w:type="gramStart"/>
      <w:r w:rsidRPr="0051239E">
        <w:rPr>
          <w:sz w:val="28"/>
          <w:szCs w:val="28"/>
        </w:rPr>
        <w:t>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 223</w:t>
      </w:r>
      <w:r w:rsidRPr="0051239E">
        <w:rPr>
          <w:sz w:val="28"/>
          <w:szCs w:val="28"/>
        </w:rPr>
        <w:noBreakHyphen/>
        <w:t>ФЗ, порядок и условия их применения, порядок заключения</w:t>
      </w:r>
      <w:proofErr w:type="gramEnd"/>
      <w:r w:rsidRPr="0051239E">
        <w:rPr>
          <w:sz w:val="28"/>
          <w:szCs w:val="28"/>
        </w:rPr>
        <w:t xml:space="preserve"> и исполнения договоров, а также иные связанные с обеспечением закупки положения. </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5" w:name="dst436"/>
      <w:bookmarkStart w:id="26" w:name="dst156"/>
      <w:bookmarkStart w:id="27" w:name="dst157"/>
      <w:bookmarkEnd w:id="25"/>
      <w:bookmarkEnd w:id="26"/>
      <w:bookmarkEnd w:id="27"/>
      <w:r w:rsidRPr="0051239E">
        <w:rPr>
          <w:sz w:val="28"/>
          <w:szCs w:val="28"/>
        </w:rPr>
        <w:t xml:space="preserve">1.2. </w:t>
      </w:r>
      <w:proofErr w:type="gramStart"/>
      <w:r w:rsidRPr="0051239E">
        <w:rPr>
          <w:sz w:val="28"/>
          <w:szCs w:val="28"/>
        </w:rPr>
        <w:t>Положение о закупке регулирует отношения, связанные с осуществлением закупок товаров, работ, услуг в целях своевременного и полного удовлетворения потребностей Заказчика в товарах, работах, услугах, в том числе для их коммерческого использования,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предотвращение</w:t>
      </w:r>
      <w:proofErr w:type="gramEnd"/>
      <w:r w:rsidRPr="0051239E">
        <w:rPr>
          <w:sz w:val="28"/>
          <w:szCs w:val="28"/>
        </w:rPr>
        <w:t xml:space="preserve"> коррупции и других злоупотреблений.</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1.3. Положение о закупке не регулирует отношения, связанные с осуществлением закупок, в случаях, предусмотренных частью 4 статьи 1 Федерального закона № 223-ФЗ.</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1.4. Отношения, возникающие при подготовке и осуществлении закупок, не урегулированные настоящим Типовым положением о закупке, могут быть урегулированы в Положении о закупке в случае, если новые нормы Положения о закупке не будут противоречить настоящему Типовому Положению о закупках.</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8" w:name="_Hlk518826828"/>
      <w:r w:rsidRPr="0051239E">
        <w:rPr>
          <w:sz w:val="28"/>
          <w:szCs w:val="28"/>
        </w:rPr>
        <w:t xml:space="preserve">1.5. Отдельные функции по проведению конкурентных закупок может осуществлять организатор закупки на основании договора или соглашения </w:t>
      </w:r>
      <w:r w:rsidRPr="0051239E">
        <w:rPr>
          <w:sz w:val="28"/>
          <w:szCs w:val="28"/>
        </w:rPr>
        <w:lastRenderedPageBreak/>
        <w:t xml:space="preserve">с Заказчиком или по иным основаниям, предусмотренным правовыми актами Российской Федерации или Ханты-Мансийского автономного округа – Югры. Указанные правовые акты могут предусматривать порядок взаимодействия Заказчиков и организатора закупки. </w:t>
      </w:r>
    </w:p>
    <w:bookmarkEnd w:id="28"/>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1.6. Заказчик формирует и размещает в региональной информационной системе: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а) информацию и документы, которые подлежат размещению в ЕИС в соответствии с Федеральным законом № 223-ФЗ и Положением о закупке, в том числе информацию и документы, которые Заказчик вносит в реестр договоров;</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б) информацию и документы, которые подлежат размещению в электронном магазине Ханты-Мансийского автономного округа – Югры в соответствии с Положением о закупке;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в) информацию о заключении договоров на сумму, не превышающую сто тысяч рублей, а также на сумму, не превышающую пятьсот тысяч рублей в случае, если годовая выручка Заказчика за отчетный финансовый год составляет более чем пять миллиардов рублей;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г) информацию о заключении, изменении и исполнении договоров, заключенных по результатам закупки малого объема с использованием электронного магазина;</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д) информацию о заключении, изменении и исполнении договоров, заключенных по результатам закупки только у субъектов МСП на федеральной электронной площадке.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1.7. </w:t>
      </w:r>
      <w:proofErr w:type="gramStart"/>
      <w:r w:rsidRPr="0051239E">
        <w:rPr>
          <w:sz w:val="28"/>
          <w:szCs w:val="28"/>
        </w:rPr>
        <w:t xml:space="preserve">В случае внесения изменений в законодательство Российской Федерации и принятые в его исполнение нормативные правовые акты (в части императивных норм), Заказчик руководствуется действующим законодательством Российской Федерации и принятыми в его исполнение нормативными правовыми актами, а Положение о закупке действует в части, не противоречащей соответствующему нормативному правовому акту Российской Федерации. </w:t>
      </w:r>
      <w:proofErr w:type="gramEnd"/>
    </w:p>
    <w:p w:rsidR="007A2E74" w:rsidRPr="0051239E" w:rsidRDefault="007A2E74" w:rsidP="007A2E74">
      <w:pPr>
        <w:ind w:firstLine="567"/>
        <w:jc w:val="both"/>
      </w:pPr>
      <w:r w:rsidRPr="0051239E">
        <w:rPr>
          <w:sz w:val="28"/>
          <w:szCs w:val="28"/>
        </w:rPr>
        <w:t xml:space="preserve">1.8. </w:t>
      </w:r>
      <w:proofErr w:type="gramStart"/>
      <w:r w:rsidRPr="0051239E">
        <w:rPr>
          <w:sz w:val="28"/>
          <w:szCs w:val="28"/>
        </w:rPr>
        <w:t>Бюджетные учреждения Ханты-Мансийского автономного округа – Югры, автономные учреждения Ханты-Мансийского автономного округа – Югры и государственные унитарные предприятия Ханты-Мансийского автономного округа-Югры</w:t>
      </w:r>
      <w:r w:rsidRPr="0051239E">
        <w:rPr>
          <w:b/>
          <w:i/>
          <w:sz w:val="28"/>
          <w:szCs w:val="28"/>
        </w:rPr>
        <w:t xml:space="preserve"> обязаны внести изменения в положение о закупке или утвердить новое положение о закупке в соответствии с настоящим типовым положением о закупке товаров, работ, услуг для бюджетных учреждений Ханты-Мансийского автономного округа – Югры, автономных учреждений Ханты-Мансийского автономного округа – Югры и государственных унитарных предприятий</w:t>
      </w:r>
      <w:proofErr w:type="gramEnd"/>
      <w:r w:rsidRPr="0051239E">
        <w:rPr>
          <w:b/>
          <w:i/>
          <w:sz w:val="28"/>
          <w:szCs w:val="28"/>
        </w:rPr>
        <w:t xml:space="preserve"> Ханты-Мансийского автономного округа – Югры </w:t>
      </w:r>
      <w:bookmarkStart w:id="29" w:name="_Toc521444307"/>
      <w:bookmarkStart w:id="30" w:name="_Toc523896377"/>
      <w:bookmarkStart w:id="31" w:name="_Toc27759236"/>
      <w:bookmarkStart w:id="32" w:name="_Toc27759796"/>
      <w:r w:rsidRPr="0051239E">
        <w:rPr>
          <w:b/>
          <w:i/>
          <w:sz w:val="28"/>
          <w:szCs w:val="28"/>
        </w:rPr>
        <w:t xml:space="preserve">не позднее чем в течение </w:t>
      </w:r>
      <w:r w:rsidRPr="0051239E">
        <w:rPr>
          <w:b/>
          <w:i/>
          <w:sz w:val="28"/>
          <w:szCs w:val="28"/>
        </w:rPr>
        <w:lastRenderedPageBreak/>
        <w:t xml:space="preserve">пятнадцати дней </w:t>
      </w:r>
      <w:proofErr w:type="gramStart"/>
      <w:r w:rsidRPr="0051239E">
        <w:rPr>
          <w:b/>
          <w:i/>
          <w:sz w:val="28"/>
          <w:szCs w:val="28"/>
        </w:rPr>
        <w:t>с даты размещения</w:t>
      </w:r>
      <w:proofErr w:type="gramEnd"/>
      <w:r w:rsidRPr="0051239E">
        <w:rPr>
          <w:b/>
          <w:i/>
          <w:sz w:val="28"/>
          <w:szCs w:val="28"/>
        </w:rPr>
        <w:t xml:space="preserve"> в ЕИС изменений, внесенных в Типовое положение.</w:t>
      </w:r>
    </w:p>
    <w:p w:rsidR="007A2E74" w:rsidRPr="0051239E" w:rsidRDefault="007A2E74" w:rsidP="007A2E74">
      <w:pPr>
        <w:pStyle w:val="20"/>
        <w:spacing w:before="600"/>
        <w:ind w:firstLine="567"/>
        <w:jc w:val="both"/>
        <w:rPr>
          <w:rFonts w:ascii="Times New Roman" w:hAnsi="Times New Roman"/>
          <w:color w:val="auto"/>
          <w:sz w:val="28"/>
          <w:szCs w:val="28"/>
        </w:rPr>
      </w:pPr>
      <w:bookmarkStart w:id="33" w:name="_Toc115344646"/>
      <w:r w:rsidRPr="0051239E">
        <w:rPr>
          <w:rFonts w:ascii="Times New Roman" w:hAnsi="Times New Roman"/>
          <w:color w:val="auto"/>
          <w:sz w:val="28"/>
          <w:szCs w:val="28"/>
        </w:rPr>
        <w:t>Раздел 2. ПЛАНИРОВАНИЕ ЗАКУПОК</w:t>
      </w:r>
      <w:bookmarkEnd w:id="29"/>
      <w:bookmarkEnd w:id="30"/>
      <w:bookmarkEnd w:id="31"/>
      <w:bookmarkEnd w:id="32"/>
      <w:bookmarkEnd w:id="33"/>
    </w:p>
    <w:p w:rsidR="007A2E74" w:rsidRPr="0051239E" w:rsidRDefault="007A2E74" w:rsidP="007A2E74">
      <w:pPr>
        <w:numPr>
          <w:ilvl w:val="0"/>
          <w:numId w:val="16"/>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 Планирование закупок осуществляется Заказчиком путем формирования и размещения в ЕИС плана закупки товаров, работ, услуг и плана закупки инновационной продукции, высокотехнологичной продукции, лекарственных средств.</w:t>
      </w:r>
    </w:p>
    <w:p w:rsidR="007A2E74" w:rsidRPr="0051239E" w:rsidRDefault="007A2E74" w:rsidP="007A2E74">
      <w:pPr>
        <w:numPr>
          <w:ilvl w:val="0"/>
          <w:numId w:val="16"/>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 Формирование плана закупки и его размещение в ЕИС, на официальном сайте Заказчик осуществляет в соответствии с требованиями, установленными Правительством Российской Федерации на основании части 2 статьи 4 Федерального закона № 223-ФЗ.</w:t>
      </w:r>
    </w:p>
    <w:p w:rsidR="007A2E74" w:rsidRPr="0051239E" w:rsidRDefault="007A2E74" w:rsidP="007A2E74">
      <w:pPr>
        <w:numPr>
          <w:ilvl w:val="0"/>
          <w:numId w:val="16"/>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Корректировка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p>
    <w:p w:rsidR="007A2E74" w:rsidRPr="0051239E" w:rsidRDefault="007A2E74" w:rsidP="007A2E74">
      <w:pPr>
        <w:pStyle w:val="20"/>
        <w:spacing w:before="600"/>
        <w:ind w:firstLine="567"/>
        <w:jc w:val="both"/>
        <w:rPr>
          <w:rFonts w:ascii="Times New Roman" w:hAnsi="Times New Roman"/>
          <w:color w:val="auto"/>
          <w:sz w:val="28"/>
          <w:szCs w:val="28"/>
        </w:rPr>
      </w:pPr>
      <w:bookmarkStart w:id="34" w:name="_Toc521444308"/>
      <w:bookmarkStart w:id="35" w:name="_Toc523896378"/>
      <w:bookmarkStart w:id="36" w:name="_Toc27759237"/>
      <w:bookmarkStart w:id="37" w:name="_Toc27759797"/>
      <w:bookmarkStart w:id="38" w:name="_Toc115344647"/>
      <w:r w:rsidRPr="0051239E">
        <w:rPr>
          <w:rFonts w:ascii="Times New Roman" w:hAnsi="Times New Roman"/>
          <w:color w:val="auto"/>
          <w:sz w:val="28"/>
          <w:szCs w:val="28"/>
        </w:rPr>
        <w:t xml:space="preserve">Раздел 3. </w:t>
      </w:r>
      <w:bookmarkStart w:id="39" w:name="_Hlk81574294"/>
      <w:r w:rsidRPr="0051239E">
        <w:rPr>
          <w:rFonts w:ascii="Times New Roman" w:hAnsi="Times New Roman"/>
          <w:color w:val="auto"/>
          <w:sz w:val="28"/>
          <w:szCs w:val="28"/>
        </w:rPr>
        <w:t>КОМИССИЯ ПО ОСУЩЕСТВЛЕНИЮ ЗАКУП</w:t>
      </w:r>
      <w:bookmarkEnd w:id="34"/>
      <w:bookmarkEnd w:id="35"/>
      <w:bookmarkEnd w:id="36"/>
      <w:bookmarkEnd w:id="37"/>
      <w:r w:rsidRPr="0051239E">
        <w:rPr>
          <w:rFonts w:ascii="Times New Roman" w:hAnsi="Times New Roman"/>
          <w:color w:val="auto"/>
          <w:sz w:val="28"/>
          <w:szCs w:val="28"/>
        </w:rPr>
        <w:t>КИ</w:t>
      </w:r>
      <w:bookmarkEnd w:id="38"/>
      <w:bookmarkEnd w:id="39"/>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Для определения поставщика (исполнителя, подрядчика) по результатам проведения конкурентной закупки Заказчик создает комиссию. </w:t>
      </w:r>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Порядок работы комиссии, персональный состав, права, обязанности и ответственность членов комиссии и иные вопросы деятельности комиссии определяются Заказчиком в локальном акте. </w:t>
      </w:r>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вправе создать одну или несколько комиссий, которые действуют на постоянной основе или для осуществления конкретной закупки (или группы закупок).</w:t>
      </w:r>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Число членов комиссии должно быть не менее чем три человека. </w:t>
      </w:r>
      <w:bookmarkStart w:id="40" w:name="_Hlk81575362"/>
      <w:r w:rsidRPr="0051239E">
        <w:rPr>
          <w:sz w:val="28"/>
          <w:szCs w:val="28"/>
        </w:rPr>
        <w:t>При этом в состав комиссии могут входить как работники Заказчика, так и сторонние лица. Из числа членов комиссии Заказчик назначает ее председателя.</w:t>
      </w:r>
      <w:bookmarkEnd w:id="40"/>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Членами комиссии не могут быть:</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41" w:name="_Hlk81575552"/>
      <w:proofErr w:type="gramStart"/>
      <w:r w:rsidRPr="0051239E">
        <w:rPr>
          <w:sz w:val="28"/>
          <w:szCs w:val="28"/>
        </w:rPr>
        <w:t xml:space="preserve">а)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w:t>
      </w:r>
      <w:r w:rsidRPr="0051239E">
        <w:rPr>
          <w:sz w:val="28"/>
          <w:szCs w:val="28"/>
        </w:rPr>
        <w:lastRenderedPageBreak/>
        <w:t>заявки на участие в закупке.</w:t>
      </w:r>
      <w:proofErr w:type="gramEnd"/>
      <w:r w:rsidRPr="0051239E">
        <w:rPr>
          <w:sz w:val="28"/>
          <w:szCs w:val="28"/>
        </w:rPr>
        <w:t xml:space="preserve">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б) физические лица, </w:t>
      </w:r>
      <w:r w:rsidRPr="0051239E">
        <w:rPr>
          <w:rFonts w:eastAsia="Calibri"/>
          <w:sz w:val="28"/>
          <w:szCs w:val="28"/>
          <w:lang w:eastAsia="en-US"/>
        </w:rPr>
        <w:t>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Pr="0051239E">
        <w:rPr>
          <w:sz w:val="28"/>
          <w:szCs w:val="28"/>
        </w:rPr>
        <w:t xml:space="preserve">; </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в) физические лица, на которых способны оказывать влияние участники закупки. </w:t>
      </w:r>
      <w:proofErr w:type="gramStart"/>
      <w:r w:rsidRPr="0051239E">
        <w:rPr>
          <w:sz w:val="28"/>
          <w:szCs w:val="28"/>
        </w:rPr>
        <w:t xml:space="preserve">К таким физическим лицам, в том числе, относятся лица, состоящие в браке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239E">
        <w:rPr>
          <w:sz w:val="28"/>
          <w:szCs w:val="28"/>
        </w:rPr>
        <w:t>неполнородными</w:t>
      </w:r>
      <w:proofErr w:type="spellEnd"/>
      <w:r w:rsidRPr="0051239E">
        <w:rPr>
          <w:sz w:val="28"/>
          <w:szCs w:val="28"/>
        </w:rPr>
        <w:t xml:space="preserve"> (имеющими общих отца или мать) братьями и сестрами), усыновителями или усыновленными с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w:t>
      </w:r>
      <w:proofErr w:type="gramEnd"/>
      <w:r w:rsidRPr="0051239E">
        <w:rPr>
          <w:sz w:val="28"/>
          <w:szCs w:val="28"/>
        </w:rPr>
        <w:t xml:space="preserve"> учреждения или унитарного предприятия либо иными органами управления юридических лиц – участников закупки. </w:t>
      </w:r>
      <w:bookmarkStart w:id="42" w:name="_Hlk81575583"/>
      <w:bookmarkEnd w:id="41"/>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 </w:t>
      </w:r>
      <w:r w:rsidRPr="0051239E">
        <w:rPr>
          <w:rFonts w:eastAsia="Calibri"/>
          <w:sz w:val="28"/>
          <w:szCs w:val="28"/>
          <w:lang w:eastAsia="en-US"/>
        </w:rPr>
        <w:t xml:space="preserve">Руководитель </w:t>
      </w:r>
      <w:r w:rsidRPr="0051239E">
        <w:rPr>
          <w:sz w:val="28"/>
          <w:szCs w:val="28"/>
        </w:rPr>
        <w:t>З</w:t>
      </w:r>
      <w:r w:rsidRPr="0051239E">
        <w:rPr>
          <w:rFonts w:eastAsia="Calibri"/>
          <w:sz w:val="28"/>
          <w:szCs w:val="28"/>
          <w:lang w:eastAsia="en-US"/>
        </w:rPr>
        <w:t>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w:t>
      </w:r>
      <w:r w:rsidRPr="0051239E">
        <w:rPr>
          <w:sz w:val="28"/>
          <w:szCs w:val="28"/>
        </w:rPr>
        <w:t xml:space="preserve"> </w:t>
      </w:r>
      <w:r w:rsidRPr="0051239E">
        <w:rPr>
          <w:rFonts w:eastAsia="Calibri"/>
          <w:sz w:val="28"/>
          <w:szCs w:val="28"/>
          <w:lang w:eastAsia="en-US"/>
        </w:rPr>
        <w:t xml:space="preserve">года </w:t>
      </w:r>
      <w:r w:rsidRPr="0051239E">
        <w:rPr>
          <w:sz w:val="28"/>
          <w:szCs w:val="28"/>
        </w:rPr>
        <w:t xml:space="preserve">№ </w:t>
      </w:r>
      <w:r w:rsidRPr="0051239E">
        <w:rPr>
          <w:rFonts w:eastAsia="Calibri"/>
          <w:sz w:val="28"/>
          <w:szCs w:val="28"/>
          <w:lang w:eastAsia="en-US"/>
        </w:rPr>
        <w:t xml:space="preserve">273-ФЗ </w:t>
      </w:r>
      <w:r w:rsidRPr="0051239E">
        <w:rPr>
          <w:sz w:val="28"/>
          <w:szCs w:val="28"/>
        </w:rPr>
        <w:t>«</w:t>
      </w:r>
      <w:r w:rsidRPr="0051239E">
        <w:rPr>
          <w:rFonts w:eastAsia="Calibri"/>
          <w:sz w:val="28"/>
          <w:szCs w:val="28"/>
          <w:lang w:eastAsia="en-US"/>
        </w:rPr>
        <w:t>О противодействии коррупции</w:t>
      </w:r>
      <w:r w:rsidRPr="0051239E">
        <w:rPr>
          <w:sz w:val="28"/>
          <w:szCs w:val="28"/>
        </w:rPr>
        <w:t>». Член комиссии обязан незамедлительно сообщить Заказчику о возникновении обстоятельств, предусмотренных пунктом 3.5 Положения о закупке. В случае выявления в составе комиссии физических лиц, указанных в пункте 3.5 Положения о закупке, Заказчик обязан незамедлительно их заменить другими физическими лицами, соответствующими требованиям, предусмотренным пунктом 3.5 Положения о закупке.</w:t>
      </w:r>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bookmarkStart w:id="43" w:name="_Hlk81575497"/>
      <w:bookmarkEnd w:id="42"/>
      <w:r w:rsidRPr="0051239E">
        <w:rPr>
          <w:sz w:val="28"/>
          <w:szCs w:val="28"/>
        </w:rPr>
        <w:t xml:space="preserve">Заседание комиссии считается правомочным, если на нем присутствует не менее чем 50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w:t>
      </w:r>
      <w:bookmarkEnd w:id="43"/>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7A2E74" w:rsidRPr="0051239E" w:rsidRDefault="007A2E74" w:rsidP="007A2E74">
      <w:pPr>
        <w:numPr>
          <w:ilvl w:val="0"/>
          <w:numId w:val="17"/>
        </w:numPr>
        <w:tabs>
          <w:tab w:val="left" w:pos="142"/>
          <w:tab w:val="left" w:pos="993"/>
        </w:tabs>
        <w:autoSpaceDE w:val="0"/>
        <w:autoSpaceDN w:val="0"/>
        <w:adjustRightInd w:val="0"/>
        <w:spacing w:before="120" w:after="120"/>
        <w:ind w:left="0" w:firstLine="567"/>
        <w:jc w:val="both"/>
        <w:rPr>
          <w:sz w:val="28"/>
          <w:szCs w:val="28"/>
        </w:rPr>
      </w:pPr>
      <w:bookmarkStart w:id="44" w:name="_Hlk81576412"/>
      <w:r w:rsidRPr="0051239E">
        <w:rPr>
          <w:sz w:val="28"/>
          <w:szCs w:val="28"/>
        </w:rPr>
        <w:t xml:space="preserve">В случае проведения конкурентных закупок в электронной форме при наличии технической возможности допускается участие членов комиссии в заседаниях комиссии с использованием видеоконференцсвязи </w:t>
      </w:r>
      <w:r w:rsidRPr="0051239E">
        <w:rPr>
          <w:sz w:val="28"/>
          <w:szCs w:val="28"/>
        </w:rPr>
        <w:lastRenderedPageBreak/>
        <w:t>и иных сре</w:t>
      </w:r>
      <w:proofErr w:type="gramStart"/>
      <w:r w:rsidRPr="0051239E">
        <w:rPr>
          <w:sz w:val="28"/>
          <w:szCs w:val="28"/>
        </w:rPr>
        <w:t>дств св</w:t>
      </w:r>
      <w:proofErr w:type="gramEnd"/>
      <w:r w:rsidRPr="0051239E">
        <w:rPr>
          <w:sz w:val="28"/>
          <w:szCs w:val="28"/>
        </w:rPr>
        <w:t xml:space="preserve">язи, позволяющих обеспечить в режиме реального времени возможность обмена информацией между членами комиссии. </w:t>
      </w:r>
    </w:p>
    <w:p w:rsidR="007A2E74" w:rsidRPr="0051239E" w:rsidRDefault="007A2E74" w:rsidP="007A2E74">
      <w:pPr>
        <w:pStyle w:val="20"/>
        <w:spacing w:before="600"/>
        <w:ind w:firstLine="567"/>
        <w:jc w:val="both"/>
        <w:rPr>
          <w:rFonts w:ascii="Times New Roman" w:hAnsi="Times New Roman"/>
          <w:color w:val="auto"/>
          <w:sz w:val="28"/>
          <w:szCs w:val="28"/>
        </w:rPr>
      </w:pPr>
      <w:bookmarkStart w:id="45" w:name="_Toc521444309"/>
      <w:bookmarkStart w:id="46" w:name="_Toc523896379"/>
      <w:bookmarkStart w:id="47" w:name="_Toc27759238"/>
      <w:bookmarkStart w:id="48" w:name="_Toc27759798"/>
      <w:bookmarkStart w:id="49" w:name="_Toc115344648"/>
      <w:bookmarkEnd w:id="44"/>
      <w:r w:rsidRPr="0051239E">
        <w:rPr>
          <w:rFonts w:ascii="Times New Roman" w:hAnsi="Times New Roman"/>
          <w:color w:val="auto"/>
          <w:sz w:val="28"/>
          <w:szCs w:val="28"/>
        </w:rPr>
        <w:t>Раздел 4. СПОСОБЫ ЗАКУПОК И УСЛОВИЯ ИХ ПРИМЕНЕНИЯ</w:t>
      </w:r>
      <w:bookmarkEnd w:id="45"/>
      <w:bookmarkEnd w:id="46"/>
      <w:bookmarkEnd w:id="47"/>
      <w:bookmarkEnd w:id="48"/>
      <w:bookmarkEnd w:id="49"/>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 </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bookmarkStart w:id="50" w:name="Par0"/>
      <w:bookmarkEnd w:id="50"/>
      <w:r w:rsidRPr="0051239E">
        <w:rPr>
          <w:sz w:val="28"/>
          <w:szCs w:val="28"/>
        </w:rPr>
        <w:t>Конкурентные закупки осуществляются путем проведения торгов:</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а) конкурс (конкурс в электронной форме, закрытый конкурс);</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б) аукцион (аукцион в электронной форме, закрытый аукцион);</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в) запрос котировок (запрос котировок в электронной форме, закрытый запрос котировок);</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г) запрос предложений (запрос предложений в электронной форме, закрытый запрос предложений).</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Конкурс – это форма торгов, при которой победителем конкурса признается участник конкурса, заявка, окончательное предложение которого соответствует требованиям, установленным документацией о закупке, и заявка, окончательное </w:t>
      </w:r>
      <w:proofErr w:type="gramStart"/>
      <w:r w:rsidRPr="0051239E">
        <w:rPr>
          <w:sz w:val="28"/>
          <w:szCs w:val="28"/>
        </w:rPr>
        <w:t>предложение</w:t>
      </w:r>
      <w:proofErr w:type="gramEnd"/>
      <w:r w:rsidRPr="0051239E">
        <w:rPr>
          <w:sz w:val="28"/>
          <w:szCs w:val="28"/>
        </w:rPr>
        <w:t xml:space="preserve">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Заказчик вправе проводить конкурс в любых случаях, когда планирует заключить договор с участником закупки, предложившим лучшие условия исполнения договора, и для определения победителя предложения участников закупок необходимо сравнить по ценовым и неценовым критериям (качество товара, работы, услуги, квалификация участника и (или) его сотрудников и иные). </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Аукцион – это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закупке, на установленную в документации о закупке величину (далее - "шаг аукциона").</w:t>
      </w:r>
      <w:proofErr w:type="gramEnd"/>
      <w:r w:rsidRPr="0051239E">
        <w:rPr>
          <w:sz w:val="28"/>
          <w:szCs w:val="28"/>
        </w:rPr>
        <w:t xml:space="preserve"> В случае</w:t>
      </w:r>
      <w:proofErr w:type="gramStart"/>
      <w:r w:rsidRPr="0051239E">
        <w:rPr>
          <w:sz w:val="28"/>
          <w:szCs w:val="28"/>
        </w:rPr>
        <w:t>,</w:t>
      </w:r>
      <w:proofErr w:type="gramEnd"/>
      <w:r w:rsidRPr="0051239E">
        <w:rPr>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Заказчик вправе проводить аукцион в случае, если одновременно соблюдаются следующие условия:</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а) для закупаемых товаров, работ, услуг существует функционирующий рынок;</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б) закупаемые товары, работы, услуги можно сравнить по цене без использования иных критериев. </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Запрос котировок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вправе проводить запрос котировок в случае, если одновременно соблюдаются следующие условия:</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а) для закупаемых товаров, работ, услуг существует функционирующий рынок;</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б) закупаемые товары, работы, услуги можно сравнить по цене без использования иных критериев;</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 xml:space="preserve">в) начальная (максимальная) цена договора не превышает 10 миллионов рублей. </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Запрос предложений – это форма торгов, при которой победителем запроса предложений признается участник закупки, </w:t>
      </w:r>
      <w:bookmarkStart w:id="51" w:name="_Hlk507959103"/>
      <w:r w:rsidRPr="0051239E">
        <w:rPr>
          <w:sz w:val="28"/>
          <w:szCs w:val="28"/>
        </w:rPr>
        <w:t xml:space="preserve">заявка на </w:t>
      </w:r>
      <w:proofErr w:type="gramStart"/>
      <w:r w:rsidRPr="0051239E">
        <w:rPr>
          <w:sz w:val="28"/>
          <w:szCs w:val="28"/>
        </w:rPr>
        <w:t>участие</w:t>
      </w:r>
      <w:proofErr w:type="gramEnd"/>
      <w:r w:rsidRPr="0051239E">
        <w:rPr>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bookmarkEnd w:id="51"/>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вправе проводить запрос предложений в случае, если одновременно соблюдаются следующие условия:</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а) для определения победителя закупаемые товары, работы, услуги необходимо сравнить по ценовым и неценовым (качество товара, работы, услуги, квалификация участника и (или) его сотрудников и иные) критериям в совокупности;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б) начальная (максимальная) цена договора не превышает </w:t>
      </w:r>
      <w:r w:rsidRPr="0051239E">
        <w:rPr>
          <w:bCs/>
          <w:sz w:val="28"/>
          <w:szCs w:val="28"/>
        </w:rPr>
        <w:t>20 миллионов</w:t>
      </w:r>
      <w:r w:rsidRPr="0051239E">
        <w:rPr>
          <w:sz w:val="28"/>
          <w:szCs w:val="28"/>
        </w:rPr>
        <w:t xml:space="preserve"> рублей. </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Конкурентная закупка осуществляется в порядке, предусмотренном статьей 3.2 Федерального закона № 223-ФЗ, и на основании требований, предусмотренных статьями 3.3 – 3.5 Федерального закона № 223-ФЗ, при этом:</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информация о конкурентной закупке сообщается Заказчиком одним из следующих способов:</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а) путем размещения в ЕИС извещения о закупке, доступного неограниченному кругу лиц, с приложением документации о конкурентной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lastRenderedPageBreak/>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описание предмета конкурентной закупки осуществляется с соблюдением требований части 6.1 статьи 3 Федерального закона № 223-ФЗ.</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 закупке и (или) документации о конкурентной закупке осуществляется с учетом требований статьи 3.5 Федерального закона № 223-ФЗ.</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Проведение переговоров Заказчиком, членами комиссий с участником закупки в отношении заявок на участие в конкурентной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соответствующей конкурентной закупки, за исключением случаев, предусмотренных Федеральным законом № 223-ФЗ и Положением о закупке.</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Права, обязанности и ответственность Заказчиков, организатора совместной закупки при проведении совместных конкурентных закупок определяются соглашением сторон и (или) порядком взаимодействия сторон при осуществлении совместной закупки, определенным правовым актом Ханты-Мансийского автономного округа-</w:t>
      </w:r>
      <w:r w:rsidRPr="0051239E">
        <w:rPr>
          <w:sz w:val="28"/>
          <w:szCs w:val="28"/>
        </w:rPr>
        <w:lastRenderedPageBreak/>
        <w:t>Югры. Договор с победителем либо победителями совместных конкурентных закупок заключается каждым Заказчиком.</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Неконкурентные закупки</w:t>
      </w:r>
      <w:r w:rsidRPr="0051239E">
        <w:rPr>
          <w:b/>
          <w:sz w:val="28"/>
          <w:szCs w:val="28"/>
        </w:rPr>
        <w:t xml:space="preserve"> </w:t>
      </w:r>
      <w:r w:rsidRPr="0051239E">
        <w:rPr>
          <w:sz w:val="28"/>
          <w:szCs w:val="28"/>
        </w:rPr>
        <w:t>осуществляются путем:</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а) закупки малого объема с использованием электронного магазина;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б) закупки только у субъектов МСП на федеральной электронной площадке;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в) закупки у единственного поставщика (подрядчика, исполнителя).</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Закупки малого объема с использованием электронного магазина осуществляются в случаях и в порядке, предусмотренных пунктами 19.2 и 19.3 Положения о закупке.</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Закупки только у субъектов МСП на федеральной электронной площадке – неконкурентный способ закупки, предусмотренный в соответствии с пунктом 20.1 Постановления Правительства РФ № 1352. Заказчик вправе проводить закупки только у субъектов МСП на федеральной электронной площадке в случае, если одновременно соблюдаются следующие условия:</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а) закупаемые товары, работы, услуги включены в перечень товаров, работ, услуг, предусмотренный пунктом 23.5 Положения о закупке;</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 xml:space="preserve">б) начальная (максимальная) цена договора не превышает 20 миллионов рублей. </w:t>
      </w:r>
    </w:p>
    <w:p w:rsidR="007A2E74" w:rsidRPr="0051239E" w:rsidRDefault="007A2E74" w:rsidP="007A2E74">
      <w:pPr>
        <w:tabs>
          <w:tab w:val="left" w:pos="142"/>
          <w:tab w:val="left" w:pos="993"/>
        </w:tabs>
        <w:autoSpaceDE w:val="0"/>
        <w:autoSpaceDN w:val="0"/>
        <w:adjustRightInd w:val="0"/>
        <w:spacing w:before="120" w:after="120"/>
        <w:ind w:firstLine="539"/>
        <w:contextualSpacing/>
        <w:jc w:val="both"/>
        <w:rPr>
          <w:sz w:val="28"/>
          <w:szCs w:val="28"/>
        </w:rPr>
      </w:pPr>
      <w:r w:rsidRPr="0051239E">
        <w:rPr>
          <w:sz w:val="28"/>
          <w:szCs w:val="28"/>
        </w:rPr>
        <w:t>Закупки только у субъектов МСП на федеральной электронной площадке осуществляются в порядке, предусмотренном пунктом 23.39 Положения о закупке.</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Закупки у единственного поставщика (подрядчика, исполнителя) осуществляются в случаях и в порядке, предусмотренных пунктами 19.4–19.9 Положения о закупке.</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проводит закупки в открытой форме, за исключением случаев осуществления конкурентных закупок закрытым способом в случаях, предусмотренных частью 1 статьи 3.5 Федерального закона № 223-ФЗ.</w:t>
      </w:r>
    </w:p>
    <w:p w:rsidR="007A2E74" w:rsidRPr="0051239E" w:rsidRDefault="007A2E74" w:rsidP="007A2E74">
      <w:pPr>
        <w:numPr>
          <w:ilvl w:val="0"/>
          <w:numId w:val="1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при осуществлении закупки предоставляется приоритет товаров российского происхождения, работ, услуг, выполняемых, оказываемых российскими лицами, в соответствии с Постановлением Правительства РФ от 16.09.2016 № 925, порядок проведения закупки корректируется с учетом требований указанного постановления.</w:t>
      </w:r>
    </w:p>
    <w:p w:rsidR="007A2E74" w:rsidRPr="0051239E" w:rsidRDefault="007A2E74" w:rsidP="007A2E74">
      <w:pPr>
        <w:pStyle w:val="20"/>
        <w:pageBreakBefore/>
        <w:spacing w:after="240"/>
        <w:ind w:firstLine="567"/>
        <w:jc w:val="both"/>
        <w:rPr>
          <w:rFonts w:ascii="Times New Roman" w:hAnsi="Times New Roman"/>
          <w:color w:val="auto"/>
          <w:sz w:val="28"/>
          <w:szCs w:val="28"/>
        </w:rPr>
      </w:pPr>
      <w:bookmarkStart w:id="52" w:name="_Toc521444316"/>
      <w:bookmarkStart w:id="53" w:name="_Toc523896386"/>
      <w:bookmarkStart w:id="54" w:name="_Toc27759246"/>
      <w:bookmarkStart w:id="55" w:name="_Toc27759806"/>
      <w:bookmarkStart w:id="56" w:name="_Toc115344649"/>
      <w:bookmarkStart w:id="57" w:name="_Hlk507921253"/>
      <w:bookmarkStart w:id="58" w:name="_Toc521444310"/>
      <w:bookmarkStart w:id="59" w:name="_Toc523896380"/>
      <w:bookmarkStart w:id="60" w:name="_Toc27759239"/>
      <w:bookmarkStart w:id="61" w:name="_Toc27759799"/>
      <w:r w:rsidRPr="0051239E">
        <w:rPr>
          <w:rFonts w:ascii="Times New Roman" w:hAnsi="Times New Roman"/>
          <w:color w:val="auto"/>
          <w:sz w:val="28"/>
          <w:szCs w:val="28"/>
        </w:rPr>
        <w:lastRenderedPageBreak/>
        <w:t xml:space="preserve">ЧАСТЬ II. ПОРЯДОК </w:t>
      </w:r>
      <w:r w:rsidRPr="0051239E">
        <w:rPr>
          <w:rFonts w:ascii="Times New Roman" w:hAnsi="Times New Roman"/>
          <w:color w:val="auto"/>
          <w:sz w:val="28"/>
          <w:szCs w:val="28"/>
          <w:lang w:val="ru-RU"/>
        </w:rPr>
        <w:t xml:space="preserve">ОСУЩЕСТВЛЕНИЯ </w:t>
      </w:r>
      <w:r w:rsidRPr="0051239E">
        <w:rPr>
          <w:rFonts w:ascii="Times New Roman" w:hAnsi="Times New Roman"/>
          <w:color w:val="auto"/>
          <w:sz w:val="28"/>
          <w:szCs w:val="28"/>
        </w:rPr>
        <w:t>ЗАКУПКИ</w:t>
      </w:r>
      <w:bookmarkEnd w:id="52"/>
      <w:bookmarkEnd w:id="53"/>
      <w:bookmarkEnd w:id="54"/>
      <w:bookmarkEnd w:id="55"/>
      <w:bookmarkEnd w:id="56"/>
    </w:p>
    <w:p w:rsidR="007A2E74" w:rsidRPr="0051239E" w:rsidRDefault="007A2E74" w:rsidP="007A2E74">
      <w:pPr>
        <w:pStyle w:val="20"/>
        <w:spacing w:before="600"/>
        <w:ind w:firstLine="567"/>
        <w:jc w:val="both"/>
        <w:rPr>
          <w:rFonts w:ascii="Times New Roman" w:hAnsi="Times New Roman"/>
          <w:color w:val="auto"/>
          <w:sz w:val="28"/>
          <w:szCs w:val="28"/>
        </w:rPr>
      </w:pPr>
      <w:bookmarkStart w:id="62" w:name="_Toc521444312"/>
      <w:bookmarkStart w:id="63" w:name="_Toc523896382"/>
      <w:bookmarkStart w:id="64" w:name="_Toc27759241"/>
      <w:bookmarkStart w:id="65" w:name="_Toc27759801"/>
      <w:bookmarkStart w:id="66" w:name="_Toc115344650"/>
      <w:bookmarkEnd w:id="57"/>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5</w:t>
      </w:r>
      <w:r w:rsidRPr="0051239E">
        <w:rPr>
          <w:rFonts w:ascii="Times New Roman" w:hAnsi="Times New Roman"/>
          <w:color w:val="auto"/>
          <w:sz w:val="28"/>
          <w:szCs w:val="28"/>
        </w:rPr>
        <w:t>. ТРЕБОВАНИЯ К УЧАСТНИКАМ ЗАКУПКИ</w:t>
      </w:r>
      <w:bookmarkEnd w:id="62"/>
      <w:bookmarkEnd w:id="63"/>
      <w:bookmarkEnd w:id="64"/>
      <w:bookmarkEnd w:id="65"/>
      <w:bookmarkEnd w:id="66"/>
    </w:p>
    <w:p w:rsidR="007A2E74" w:rsidRPr="0051239E" w:rsidRDefault="007A2E74" w:rsidP="00BE2294">
      <w:pPr>
        <w:numPr>
          <w:ilvl w:val="0"/>
          <w:numId w:val="40"/>
        </w:numPr>
        <w:spacing w:before="120" w:after="120"/>
        <w:ind w:left="0" w:firstLine="567"/>
        <w:jc w:val="both"/>
        <w:rPr>
          <w:sz w:val="28"/>
          <w:szCs w:val="28"/>
        </w:rPr>
      </w:pPr>
      <w:proofErr w:type="gramStart"/>
      <w:r w:rsidRPr="0051239E">
        <w:rPr>
          <w:sz w:val="28"/>
          <w:szCs w:val="28"/>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1239E">
        <w:rPr>
          <w:sz w:val="28"/>
          <w:szCs w:val="28"/>
        </w:rPr>
        <w:t xml:space="preserve"> </w:t>
      </w:r>
      <w:proofErr w:type="gramStart"/>
      <w:r w:rsidRPr="0051239E">
        <w:rPr>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r w:rsidRPr="0051239E">
        <w:rPr>
          <w:sz w:val="28"/>
          <w:szCs w:val="28"/>
        </w:rPr>
        <w:t xml:space="preserve"> В случае проведения закупки только у субъектов МСП участниками закупки могут быть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7A2E74" w:rsidRPr="0051239E" w:rsidRDefault="007A2E74" w:rsidP="00BE2294">
      <w:pPr>
        <w:numPr>
          <w:ilvl w:val="0"/>
          <w:numId w:val="40"/>
        </w:numPr>
        <w:spacing w:before="120" w:after="120"/>
        <w:ind w:left="0" w:firstLine="567"/>
        <w:jc w:val="both"/>
        <w:rPr>
          <w:sz w:val="28"/>
          <w:szCs w:val="28"/>
        </w:rPr>
      </w:pPr>
      <w:r w:rsidRPr="0051239E">
        <w:rPr>
          <w:sz w:val="28"/>
          <w:szCs w:val="28"/>
        </w:rPr>
        <w:t>К участникам закупки предъявляются следующие обязательные требования:</w:t>
      </w:r>
    </w:p>
    <w:p w:rsidR="007A2E74" w:rsidRPr="0051239E" w:rsidRDefault="007A2E74" w:rsidP="007A2E74">
      <w:pPr>
        <w:spacing w:before="120" w:after="120"/>
        <w:ind w:firstLine="567"/>
        <w:jc w:val="both"/>
        <w:rPr>
          <w:sz w:val="28"/>
          <w:szCs w:val="28"/>
        </w:rPr>
      </w:pPr>
      <w:r w:rsidRPr="0051239E">
        <w:rPr>
          <w:sz w:val="28"/>
          <w:szCs w:val="28"/>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A2E74" w:rsidRPr="0051239E" w:rsidRDefault="007A2E74" w:rsidP="007A2E74">
      <w:pPr>
        <w:spacing w:before="120" w:after="120"/>
        <w:ind w:firstLine="567"/>
        <w:jc w:val="both"/>
        <w:rPr>
          <w:sz w:val="28"/>
          <w:szCs w:val="28"/>
        </w:rPr>
      </w:pPr>
      <w:bookmarkStart w:id="67" w:name="_Hlk81566900"/>
      <w:r w:rsidRPr="0051239E">
        <w:rPr>
          <w:sz w:val="28"/>
          <w:szCs w:val="28"/>
        </w:rPr>
        <w:t xml:space="preserve">2) </w:t>
      </w:r>
      <w:proofErr w:type="spellStart"/>
      <w:r w:rsidRPr="0051239E">
        <w:rPr>
          <w:sz w:val="28"/>
          <w:szCs w:val="28"/>
        </w:rPr>
        <w:t>непроведение</w:t>
      </w:r>
      <w:proofErr w:type="spellEnd"/>
      <w:r w:rsidRPr="0051239E">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2E74" w:rsidRPr="0051239E" w:rsidRDefault="007A2E74" w:rsidP="007A2E74">
      <w:pPr>
        <w:spacing w:before="120" w:after="120"/>
        <w:ind w:firstLine="567"/>
        <w:jc w:val="both"/>
        <w:rPr>
          <w:sz w:val="28"/>
          <w:szCs w:val="28"/>
        </w:rPr>
      </w:pPr>
      <w:r w:rsidRPr="0051239E">
        <w:rPr>
          <w:sz w:val="28"/>
          <w:szCs w:val="28"/>
        </w:rPr>
        <w:t xml:space="preserve">3) </w:t>
      </w:r>
      <w:proofErr w:type="spellStart"/>
      <w:r w:rsidRPr="0051239E">
        <w:rPr>
          <w:sz w:val="28"/>
          <w:szCs w:val="28"/>
        </w:rPr>
        <w:t>неприостановление</w:t>
      </w:r>
      <w:proofErr w:type="spellEnd"/>
      <w:r w:rsidRPr="0051239E">
        <w:rPr>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rsidR="007A2E74" w:rsidRPr="0051239E" w:rsidRDefault="007A2E74" w:rsidP="007A2E74">
      <w:pPr>
        <w:spacing w:before="120" w:after="120"/>
        <w:ind w:firstLine="567"/>
        <w:jc w:val="both"/>
        <w:rPr>
          <w:sz w:val="28"/>
          <w:szCs w:val="28"/>
        </w:rPr>
      </w:pPr>
      <w:proofErr w:type="gramStart"/>
      <w:r w:rsidRPr="0051239E">
        <w:rPr>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51239E">
        <w:rPr>
          <w:sz w:val="28"/>
          <w:szCs w:val="28"/>
        </w:rPr>
        <w:lastRenderedPageBreak/>
        <w:t>Российской Федерации, по которым имеется вступившее в законную силу решение суда о признании</w:t>
      </w:r>
      <w:proofErr w:type="gramEnd"/>
      <w:r w:rsidRPr="0051239E">
        <w:rPr>
          <w:sz w:val="28"/>
          <w:szCs w:val="28"/>
        </w:rPr>
        <w:t xml:space="preserve"> обязанности </w:t>
      </w:r>
      <w:proofErr w:type="gramStart"/>
      <w:r w:rsidRPr="0051239E">
        <w:rPr>
          <w:sz w:val="28"/>
          <w:szCs w:val="28"/>
        </w:rPr>
        <w:t>заявителя</w:t>
      </w:r>
      <w:proofErr w:type="gramEnd"/>
      <w:r w:rsidRPr="0051239E">
        <w:rPr>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7A2E74" w:rsidRPr="0051239E" w:rsidRDefault="007A2E74" w:rsidP="007A2E74">
      <w:pPr>
        <w:spacing w:before="120" w:after="120"/>
        <w:ind w:firstLine="567"/>
        <w:jc w:val="both"/>
        <w:rPr>
          <w:sz w:val="28"/>
          <w:szCs w:val="28"/>
        </w:rPr>
      </w:pPr>
      <w:proofErr w:type="gramStart"/>
      <w:r w:rsidRPr="0051239E">
        <w:rPr>
          <w:sz w:val="28"/>
          <w:szCs w:val="28"/>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51239E">
        <w:rPr>
          <w:sz w:val="28"/>
          <w:szCs w:val="28"/>
        </w:rPr>
        <w:t xml:space="preserve"> </w:t>
      </w:r>
      <w:proofErr w:type="gramStart"/>
      <w:r w:rsidRPr="0051239E">
        <w:rPr>
          <w:sz w:val="28"/>
          <w:szCs w:val="28"/>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7A2E74" w:rsidRPr="0051239E" w:rsidRDefault="007A2E74" w:rsidP="007A2E74">
      <w:pPr>
        <w:spacing w:before="120" w:after="120"/>
        <w:ind w:firstLine="567"/>
        <w:jc w:val="both"/>
        <w:rPr>
          <w:sz w:val="28"/>
          <w:szCs w:val="28"/>
        </w:rPr>
      </w:pPr>
      <w:proofErr w:type="gramStart"/>
      <w:r w:rsidRPr="0051239E">
        <w:rPr>
          <w:sz w:val="28"/>
          <w:szCs w:val="28"/>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1239E">
        <w:rPr>
          <w:sz w:val="28"/>
          <w:szCs w:val="28"/>
        </w:rPr>
        <w:t>неполнородный</w:t>
      </w:r>
      <w:proofErr w:type="spellEnd"/>
      <w:r w:rsidRPr="0051239E">
        <w:rPr>
          <w:sz w:val="28"/>
          <w:szCs w:val="28"/>
        </w:rPr>
        <w:t xml:space="preserve"> (имеющий общих с должностным лицом Заказчика отца или мать) брат (сестра), лицо, усыновленное должностным лицом Заказчика</w:t>
      </w:r>
      <w:proofErr w:type="gramEnd"/>
      <w:r w:rsidRPr="0051239E">
        <w:rPr>
          <w:sz w:val="28"/>
          <w:szCs w:val="28"/>
        </w:rPr>
        <w:t>, либо усыновитель этого должностного лица Заказчика является:</w:t>
      </w:r>
    </w:p>
    <w:p w:rsidR="007A2E74" w:rsidRPr="0051239E" w:rsidRDefault="007A2E74" w:rsidP="007A2E74">
      <w:pPr>
        <w:spacing w:before="120" w:after="120"/>
        <w:ind w:firstLine="567"/>
        <w:jc w:val="both"/>
        <w:rPr>
          <w:sz w:val="28"/>
          <w:szCs w:val="28"/>
        </w:rPr>
      </w:pPr>
      <w:r w:rsidRPr="0051239E">
        <w:rPr>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7A2E74" w:rsidRPr="0051239E" w:rsidRDefault="007A2E74" w:rsidP="007A2E74">
      <w:pPr>
        <w:spacing w:before="120" w:after="120"/>
        <w:ind w:firstLine="567"/>
        <w:jc w:val="both"/>
        <w:rPr>
          <w:sz w:val="28"/>
          <w:szCs w:val="28"/>
        </w:rPr>
      </w:pPr>
      <w:r w:rsidRPr="0051239E">
        <w:rPr>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A2E74" w:rsidRPr="0051239E" w:rsidRDefault="007A2E74" w:rsidP="007A2E74">
      <w:pPr>
        <w:spacing w:before="120" w:after="120"/>
        <w:ind w:firstLine="567"/>
        <w:jc w:val="both"/>
        <w:rPr>
          <w:sz w:val="28"/>
          <w:szCs w:val="28"/>
        </w:rPr>
      </w:pPr>
      <w:r w:rsidRPr="0051239E">
        <w:rPr>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w:t>
      </w:r>
      <w:r w:rsidRPr="0051239E">
        <w:rPr>
          <w:sz w:val="28"/>
          <w:szCs w:val="28"/>
        </w:rPr>
        <w:lastRenderedPageBreak/>
        <w:t>превышающей десять процентов в уставном (складочном) капитале хозяйственного товарищества или общества;</w:t>
      </w:r>
    </w:p>
    <w:p w:rsidR="007A2E74" w:rsidRPr="0051239E" w:rsidRDefault="007A2E74" w:rsidP="007A2E74">
      <w:pPr>
        <w:spacing w:before="120" w:after="120"/>
        <w:ind w:firstLine="567"/>
        <w:jc w:val="both"/>
        <w:rPr>
          <w:sz w:val="28"/>
          <w:szCs w:val="28"/>
        </w:rPr>
      </w:pPr>
      <w:proofErr w:type="gramStart"/>
      <w:r w:rsidRPr="0051239E">
        <w:rPr>
          <w:sz w:val="28"/>
          <w:szCs w:val="28"/>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w:t>
      </w:r>
      <w:proofErr w:type="gramEnd"/>
      <w:r w:rsidRPr="0051239E">
        <w:rPr>
          <w:sz w:val="28"/>
          <w:szCs w:val="28"/>
        </w:rPr>
        <w:t xml:space="preserve"> уставном (складочном) </w:t>
      </w:r>
      <w:proofErr w:type="gramStart"/>
      <w:r w:rsidRPr="0051239E">
        <w:rPr>
          <w:sz w:val="28"/>
          <w:szCs w:val="28"/>
        </w:rPr>
        <w:t>капитале</w:t>
      </w:r>
      <w:proofErr w:type="gramEnd"/>
      <w:r w:rsidRPr="0051239E">
        <w:rPr>
          <w:sz w:val="28"/>
          <w:szCs w:val="28"/>
        </w:rPr>
        <w:t xml:space="preserve"> хозяйственного товарищества или общества;</w:t>
      </w:r>
    </w:p>
    <w:p w:rsidR="007A2E74" w:rsidRPr="0051239E" w:rsidRDefault="007A2E74" w:rsidP="007A2E74">
      <w:pPr>
        <w:spacing w:before="120" w:after="120"/>
        <w:ind w:firstLine="567"/>
        <w:jc w:val="both"/>
        <w:rPr>
          <w:sz w:val="28"/>
          <w:szCs w:val="28"/>
        </w:rPr>
      </w:pPr>
      <w:r w:rsidRPr="0051239E">
        <w:rPr>
          <w:sz w:val="28"/>
          <w:szCs w:val="28"/>
        </w:rPr>
        <w:t xml:space="preserve">8) участник закупки не является иностранным агентом в соответствии с требованиями Федерального закона от 14 июля 2022 г. № 255-ФЗ «О </w:t>
      </w:r>
      <w:proofErr w:type="gramStart"/>
      <w:r w:rsidRPr="0051239E">
        <w:rPr>
          <w:sz w:val="28"/>
          <w:szCs w:val="28"/>
        </w:rPr>
        <w:t>контроле за</w:t>
      </w:r>
      <w:proofErr w:type="gramEnd"/>
      <w:r w:rsidRPr="0051239E">
        <w:rPr>
          <w:sz w:val="28"/>
          <w:szCs w:val="28"/>
        </w:rPr>
        <w:t xml:space="preserve"> деятельностью лиц, находящихся под иностранным влиянием».</w:t>
      </w:r>
    </w:p>
    <w:bookmarkEnd w:id="67"/>
    <w:p w:rsidR="007A2E74" w:rsidRPr="0051239E" w:rsidRDefault="007A2E74" w:rsidP="00BE2294">
      <w:pPr>
        <w:numPr>
          <w:ilvl w:val="0"/>
          <w:numId w:val="40"/>
        </w:numPr>
        <w:spacing w:before="120" w:after="120"/>
        <w:ind w:left="0" w:firstLine="567"/>
        <w:jc w:val="both"/>
        <w:rPr>
          <w:sz w:val="28"/>
          <w:szCs w:val="28"/>
        </w:rPr>
      </w:pPr>
      <w:r w:rsidRPr="0051239E">
        <w:rPr>
          <w:sz w:val="28"/>
          <w:szCs w:val="28"/>
        </w:rPr>
        <w:t xml:space="preserve">При необходимости Заказчик вправе предъявить к участникам </w:t>
      </w:r>
      <w:proofErr w:type="gramStart"/>
      <w:r w:rsidRPr="0051239E">
        <w:rPr>
          <w:sz w:val="28"/>
          <w:szCs w:val="28"/>
        </w:rPr>
        <w:t>закупки</w:t>
      </w:r>
      <w:proofErr w:type="gramEnd"/>
      <w:r w:rsidRPr="0051239E">
        <w:rPr>
          <w:sz w:val="28"/>
          <w:szCs w:val="28"/>
        </w:rPr>
        <w:t xml:space="preserve"> следующие дополнительные требования:</w:t>
      </w:r>
    </w:p>
    <w:p w:rsidR="007A2E74" w:rsidRPr="0051239E" w:rsidRDefault="007A2E74" w:rsidP="007A2E74">
      <w:pPr>
        <w:spacing w:before="120" w:after="120"/>
        <w:ind w:firstLine="567"/>
        <w:jc w:val="both"/>
        <w:rPr>
          <w:sz w:val="28"/>
          <w:szCs w:val="28"/>
        </w:rPr>
      </w:pPr>
      <w:bookmarkStart w:id="68" w:name="_Hlk81567004"/>
      <w:r w:rsidRPr="0051239E">
        <w:rPr>
          <w:sz w:val="28"/>
          <w:szCs w:val="28"/>
        </w:rPr>
        <w:t>1) наличие финансовых, материальных средств, необходимого количества специалистов и иных работников определенного уровня квалификации для исполнения договора, а также иных возможностей (ресурсов), необходимых для обеспечения надлежащего и качественного исполнения договора;</w:t>
      </w:r>
    </w:p>
    <w:p w:rsidR="007A2E74" w:rsidRPr="0051239E" w:rsidRDefault="007A2E74" w:rsidP="007A2E74">
      <w:pPr>
        <w:spacing w:before="120" w:after="120"/>
        <w:ind w:firstLine="567"/>
        <w:jc w:val="both"/>
        <w:rPr>
          <w:sz w:val="28"/>
          <w:szCs w:val="28"/>
        </w:rPr>
      </w:pPr>
      <w:r w:rsidRPr="0051239E">
        <w:rPr>
          <w:sz w:val="28"/>
          <w:szCs w:val="28"/>
        </w:rPr>
        <w:t>2) положительная деловая репутация, наличие опыта выполнения работ или оказания услуг;</w:t>
      </w:r>
    </w:p>
    <w:p w:rsidR="007A2E74" w:rsidRPr="0051239E" w:rsidRDefault="007A2E74" w:rsidP="007A2E74">
      <w:pPr>
        <w:spacing w:before="120" w:after="120"/>
        <w:ind w:firstLine="567"/>
        <w:jc w:val="both"/>
        <w:rPr>
          <w:sz w:val="28"/>
          <w:szCs w:val="28"/>
        </w:rPr>
      </w:pPr>
      <w:r w:rsidRPr="0051239E">
        <w:rPr>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в ЕИС извещения о закупке;</w:t>
      </w:r>
    </w:p>
    <w:p w:rsidR="007A2E74" w:rsidRPr="0051239E" w:rsidRDefault="007A2E74" w:rsidP="007A2E74">
      <w:pPr>
        <w:spacing w:before="120" w:after="120"/>
        <w:ind w:firstLine="567"/>
        <w:jc w:val="both"/>
        <w:rPr>
          <w:sz w:val="28"/>
          <w:szCs w:val="28"/>
        </w:rPr>
      </w:pPr>
      <w:proofErr w:type="gramStart"/>
      <w:r w:rsidRPr="0051239E">
        <w:rPr>
          <w:sz w:val="28"/>
          <w:szCs w:val="28"/>
        </w:rPr>
        <w:t>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roofErr w:type="gramEnd"/>
    </w:p>
    <w:p w:rsidR="007A2E74" w:rsidRPr="0051239E" w:rsidRDefault="007A2E74" w:rsidP="007A2E74">
      <w:pPr>
        <w:spacing w:before="120" w:after="120"/>
        <w:ind w:firstLine="567"/>
        <w:jc w:val="both"/>
        <w:rPr>
          <w:sz w:val="28"/>
          <w:szCs w:val="28"/>
        </w:rPr>
      </w:pPr>
      <w:r w:rsidRPr="0051239E">
        <w:rPr>
          <w:sz w:val="28"/>
          <w:szCs w:val="28"/>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такие права;</w:t>
      </w:r>
    </w:p>
    <w:p w:rsidR="007A2E74" w:rsidRPr="0051239E" w:rsidRDefault="007A2E74" w:rsidP="007A2E74">
      <w:pPr>
        <w:spacing w:before="120" w:after="120"/>
        <w:ind w:firstLine="567"/>
        <w:jc w:val="both"/>
        <w:rPr>
          <w:sz w:val="28"/>
          <w:szCs w:val="28"/>
        </w:rPr>
      </w:pPr>
      <w:r w:rsidRPr="0051239E">
        <w:rPr>
          <w:sz w:val="28"/>
          <w:szCs w:val="28"/>
        </w:rPr>
        <w:t>6)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A2E74" w:rsidRPr="0051239E" w:rsidRDefault="007A2E74" w:rsidP="007A2E74">
      <w:pPr>
        <w:spacing w:before="120" w:after="120"/>
        <w:ind w:firstLine="567"/>
        <w:jc w:val="both"/>
        <w:rPr>
          <w:sz w:val="28"/>
          <w:szCs w:val="28"/>
        </w:rPr>
      </w:pPr>
      <w:r w:rsidRPr="0051239E">
        <w:rPr>
          <w:sz w:val="28"/>
          <w:szCs w:val="28"/>
        </w:rPr>
        <w:lastRenderedPageBreak/>
        <w:t>7) отсутствие сведений об участнике закупки в реестре недобросовестных поставщиков, предусмотренном Федеральным законом № 223-ФЗ;</w:t>
      </w:r>
    </w:p>
    <w:p w:rsidR="007A2E74" w:rsidRPr="0051239E" w:rsidRDefault="007A2E74" w:rsidP="007A2E74">
      <w:pPr>
        <w:spacing w:before="120" w:after="120"/>
        <w:ind w:firstLine="567"/>
        <w:jc w:val="both"/>
        <w:rPr>
          <w:sz w:val="28"/>
          <w:szCs w:val="28"/>
        </w:rPr>
      </w:pPr>
      <w:r w:rsidRPr="0051239E">
        <w:rPr>
          <w:sz w:val="28"/>
          <w:szCs w:val="28"/>
        </w:rPr>
        <w:t>8) отсутствие сведений об участнике закупки в реестре недобросовестных поставщиков, предусмотренном Федеральным законом № 44-ФЗ.</w:t>
      </w:r>
    </w:p>
    <w:bookmarkEnd w:id="68"/>
    <w:p w:rsidR="007A2E74" w:rsidRPr="0051239E" w:rsidRDefault="007A2E74" w:rsidP="00BE2294">
      <w:pPr>
        <w:numPr>
          <w:ilvl w:val="0"/>
          <w:numId w:val="40"/>
        </w:numPr>
        <w:spacing w:before="120" w:after="120"/>
        <w:ind w:left="0" w:firstLine="567"/>
        <w:jc w:val="both"/>
        <w:rPr>
          <w:sz w:val="28"/>
          <w:szCs w:val="28"/>
        </w:rPr>
      </w:pPr>
      <w:r w:rsidRPr="0051239E">
        <w:rPr>
          <w:sz w:val="28"/>
          <w:szCs w:val="28"/>
        </w:rPr>
        <w:t>При проведении конкурентной закупки требования к участникам закупки указываются Заказчиком в извещении о закупке и (или) документации о закупке.</w:t>
      </w:r>
    </w:p>
    <w:p w:rsidR="007A2E74" w:rsidRPr="0051239E" w:rsidRDefault="007A2E74" w:rsidP="00BE2294">
      <w:pPr>
        <w:numPr>
          <w:ilvl w:val="0"/>
          <w:numId w:val="40"/>
        </w:numPr>
        <w:spacing w:before="120" w:after="120"/>
        <w:ind w:left="0" w:firstLine="567"/>
        <w:jc w:val="both"/>
        <w:rPr>
          <w:sz w:val="28"/>
          <w:szCs w:val="28"/>
        </w:rPr>
      </w:pPr>
      <w:r w:rsidRPr="0051239E">
        <w:rPr>
          <w:sz w:val="28"/>
          <w:szCs w:val="28"/>
        </w:rPr>
        <w:t>В случае закупки работ по проектированию, строительству, модернизации,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предусмотренные пунктами 5.2 – 5.3 Положения о закупке, также к привлекаемым ими субподрядчикам, соисполнителям.</w:t>
      </w:r>
    </w:p>
    <w:p w:rsidR="007A2E74" w:rsidRPr="0051239E" w:rsidRDefault="007A2E74" w:rsidP="00BE2294">
      <w:pPr>
        <w:numPr>
          <w:ilvl w:val="0"/>
          <w:numId w:val="40"/>
        </w:numPr>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соответствии с подпунктом 1 пункта 5.2 и подпунктами 1, 2, 4 – 6 пункта 5.3 Положения о закупке, предъявляются в совокупности к такому участнику закупки (достаточно соответствие указанным требованиям хотя бы одного из выступающих на стороне участника закупки лиц). Иные требования предъявляются к каждому из лиц, выступающих на стороне участника закупки. </w:t>
      </w:r>
    </w:p>
    <w:p w:rsidR="007A2E74" w:rsidRPr="0051239E" w:rsidRDefault="007A2E74" w:rsidP="00BE2294">
      <w:pPr>
        <w:numPr>
          <w:ilvl w:val="0"/>
          <w:numId w:val="40"/>
        </w:numPr>
        <w:spacing w:before="120" w:after="120"/>
        <w:ind w:left="0" w:firstLine="567"/>
        <w:jc w:val="both"/>
        <w:rPr>
          <w:sz w:val="28"/>
          <w:szCs w:val="28"/>
        </w:rPr>
      </w:pPr>
      <w:r w:rsidRPr="0051239E">
        <w:rPr>
          <w:sz w:val="28"/>
          <w:szCs w:val="28"/>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7A2E74" w:rsidRPr="0051239E" w:rsidRDefault="007A2E74" w:rsidP="007A2E74">
      <w:pPr>
        <w:pStyle w:val="20"/>
        <w:spacing w:before="600"/>
        <w:ind w:firstLine="567"/>
        <w:jc w:val="both"/>
        <w:rPr>
          <w:rFonts w:ascii="Times New Roman" w:hAnsi="Times New Roman"/>
          <w:color w:val="auto"/>
          <w:sz w:val="28"/>
          <w:szCs w:val="28"/>
        </w:rPr>
      </w:pPr>
      <w:bookmarkStart w:id="69" w:name="P270"/>
      <w:bookmarkStart w:id="70" w:name="раздел8"/>
      <w:bookmarkStart w:id="71" w:name="_Toc27759242"/>
      <w:bookmarkStart w:id="72" w:name="_Toc27759802"/>
      <w:bookmarkStart w:id="73" w:name="_Toc115344651"/>
      <w:bookmarkEnd w:id="69"/>
      <w:bookmarkEnd w:id="70"/>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6</w:t>
      </w:r>
      <w:r w:rsidRPr="0051239E">
        <w:rPr>
          <w:rFonts w:ascii="Times New Roman" w:hAnsi="Times New Roman"/>
          <w:color w:val="auto"/>
          <w:sz w:val="28"/>
          <w:szCs w:val="28"/>
        </w:rPr>
        <w:t>. ПРАВИЛА ОПИСАНИЯ ПРЕДМЕТА ЗАКУПКИ</w:t>
      </w:r>
      <w:bookmarkEnd w:id="71"/>
      <w:bookmarkEnd w:id="72"/>
      <w:bookmarkEnd w:id="73"/>
    </w:p>
    <w:p w:rsidR="007A2E74" w:rsidRPr="0051239E" w:rsidRDefault="007A2E74" w:rsidP="007A2E74">
      <w:pPr>
        <w:numPr>
          <w:ilvl w:val="0"/>
          <w:numId w:val="15"/>
        </w:numPr>
        <w:spacing w:before="120" w:after="120"/>
        <w:ind w:left="0" w:firstLine="567"/>
        <w:jc w:val="both"/>
        <w:rPr>
          <w:sz w:val="28"/>
          <w:szCs w:val="28"/>
        </w:rPr>
      </w:pPr>
      <w:r w:rsidRPr="0051239E">
        <w:rPr>
          <w:sz w:val="28"/>
          <w:szCs w:val="28"/>
        </w:rPr>
        <w:t>При описании в документации о конкурентной закупке предмета закупки Заказчик руководствуется правилами, установленными частью 6.1 статьи 3 Федерального закона № 223-ФЗ.</w:t>
      </w:r>
    </w:p>
    <w:p w:rsidR="007A2E74" w:rsidRPr="0051239E" w:rsidRDefault="007A2E74" w:rsidP="007A2E74">
      <w:pPr>
        <w:numPr>
          <w:ilvl w:val="0"/>
          <w:numId w:val="15"/>
        </w:numPr>
        <w:spacing w:before="120" w:after="120"/>
        <w:ind w:left="0" w:firstLine="567"/>
        <w:jc w:val="both"/>
        <w:rPr>
          <w:sz w:val="28"/>
          <w:szCs w:val="28"/>
        </w:rPr>
      </w:pPr>
      <w:r w:rsidRPr="0051239E">
        <w:rPr>
          <w:sz w:val="28"/>
          <w:szCs w:val="28"/>
        </w:rPr>
        <w:lastRenderedPageBreak/>
        <w:t>При проведении неконкурентных закупок описание предмета закупки Заказчик осуществляет без соблюдения требований части 6.1 статьи 3 Федерального закона № 223-ФЗ.</w:t>
      </w:r>
    </w:p>
    <w:p w:rsidR="007A2E74" w:rsidRPr="0051239E" w:rsidRDefault="007A2E74" w:rsidP="007A2E74">
      <w:pPr>
        <w:pStyle w:val="20"/>
        <w:spacing w:before="600"/>
        <w:ind w:firstLine="567"/>
        <w:jc w:val="both"/>
        <w:rPr>
          <w:rFonts w:ascii="Times New Roman" w:hAnsi="Times New Roman"/>
          <w:color w:val="auto"/>
          <w:sz w:val="28"/>
          <w:szCs w:val="28"/>
        </w:rPr>
      </w:pPr>
      <w:bookmarkStart w:id="74" w:name="_Toc115344652"/>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7</w:t>
      </w:r>
      <w:r w:rsidRPr="0051239E">
        <w:rPr>
          <w:rFonts w:ascii="Times New Roman" w:hAnsi="Times New Roman"/>
          <w:color w:val="auto"/>
          <w:sz w:val="28"/>
          <w:szCs w:val="28"/>
        </w:rPr>
        <w:t>. ПРОВЕДЕНИ</w:t>
      </w:r>
      <w:r w:rsidRPr="0051239E">
        <w:rPr>
          <w:rFonts w:ascii="Times New Roman" w:hAnsi="Times New Roman"/>
          <w:color w:val="auto"/>
          <w:sz w:val="28"/>
          <w:szCs w:val="28"/>
          <w:lang w:val="ru-RU"/>
        </w:rPr>
        <w:t>Е</w:t>
      </w:r>
      <w:r w:rsidRPr="0051239E">
        <w:rPr>
          <w:rFonts w:ascii="Times New Roman" w:hAnsi="Times New Roman"/>
          <w:color w:val="auto"/>
          <w:sz w:val="28"/>
          <w:szCs w:val="28"/>
        </w:rPr>
        <w:t xml:space="preserve"> КОНКУРЕНТНОЙ ЗАКУПКИ В ЭЛЕКТРОННОЙ ФОРМЕ</w:t>
      </w:r>
      <w:bookmarkEnd w:id="58"/>
      <w:bookmarkEnd w:id="59"/>
      <w:bookmarkEnd w:id="60"/>
      <w:bookmarkEnd w:id="61"/>
      <w:bookmarkEnd w:id="74"/>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Конкурентная закупка в электронной форме – это конкурентная закупка, предусмотренная Положением о закупке, проведение которой обеспечивает оператор электронной площадки.</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Заказчик использует электронную форму при осуществлении всех конкурентных закупок, за исключением случаев, если сведения об осуществлении закупок в соответствии с частью 15 статьи 4 Федерального закона № 223-ФЗ не подлежат размещению в ЕИС.</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 xml:space="preserve">Заказчик вправе провести закрытую конкурентную закупку в электронной форме в порядке, предусмотренном Положением о закупке в отношении закрытых конкурентных закупок, и с учетом нормативных правовых актов Правительства Российской Федерации, принятых в соответствии с частью 4 статьи 3.5 Федерального закона № 223-ФЗ. </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 xml:space="preserve">Для участия в конкурентной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 </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При проведении закупки только у субъектов МСП для подачи заявки, предварительного предложения субъекты МСП получают аккредитацию на электронной площадке в порядке, установленном Федеральным законом № 44-ФЗ.</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w:t>
      </w:r>
      <w:bookmarkStart w:id="75" w:name="_Hlk520618985"/>
      <w:r w:rsidRPr="0051239E">
        <w:rPr>
          <w:sz w:val="28"/>
          <w:szCs w:val="28"/>
        </w:rPr>
        <w:t>имеющего право действовать от имени соответственно участника закупки</w:t>
      </w:r>
      <w:bookmarkEnd w:id="75"/>
      <w:r w:rsidRPr="0051239E">
        <w:rPr>
          <w:sz w:val="28"/>
          <w:szCs w:val="28"/>
        </w:rPr>
        <w:t>, Заказчика, оператора электронной площадки.</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правовыми актами Российской Федерации или регламентом электронной площадки установлены иные по сравнению с установленными Положением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w:t>
      </w:r>
      <w:r w:rsidRPr="0051239E">
        <w:rPr>
          <w:sz w:val="28"/>
          <w:szCs w:val="28"/>
        </w:rPr>
        <w:lastRenderedPageBreak/>
        <w:t>правовом акте Российской Федерации или регламенте электронной площадки.</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в извещении о закупке указана цена единицы товара, работы, услуги, начальная сумма цен единиц товара, работы, услуги и максимальное значение цены договора закупка проводится путем снижения начальной суммы цен единиц товара, работы, услуги оператором электронной площадки, с учетом требований Положения о закупке.</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r w:rsidRPr="0051239E">
        <w:rPr>
          <w:sz w:val="28"/>
          <w:szCs w:val="28"/>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proofErr w:type="gramStart"/>
      <w:r w:rsidRPr="0051239E">
        <w:rPr>
          <w:sz w:val="28"/>
          <w:szCs w:val="28"/>
        </w:rPr>
        <w:t>Направление участниками закупки запросов о даче разъяснений положений извещения о закупке и (или) документации о закупке в электронной форме, размещение в ЕИС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7A2E74" w:rsidRPr="0051239E" w:rsidRDefault="007A2E74" w:rsidP="007A2E74">
      <w:pPr>
        <w:numPr>
          <w:ilvl w:val="0"/>
          <w:numId w:val="7"/>
        </w:numPr>
        <w:tabs>
          <w:tab w:val="left" w:pos="567"/>
        </w:tabs>
        <w:autoSpaceDE w:val="0"/>
        <w:autoSpaceDN w:val="0"/>
        <w:adjustRightInd w:val="0"/>
        <w:spacing w:before="120" w:after="120"/>
        <w:ind w:left="0" w:firstLine="539"/>
        <w:jc w:val="both"/>
        <w:rPr>
          <w:sz w:val="28"/>
          <w:szCs w:val="28"/>
        </w:rPr>
      </w:pPr>
      <w:proofErr w:type="gramStart"/>
      <w:r w:rsidRPr="0051239E">
        <w:rPr>
          <w:sz w:val="28"/>
          <w:szCs w:val="28"/>
        </w:rPr>
        <w:t>В течение одного часа с момента размещения в ЕИС извещения об отказе от осуществления закупки в электронной форме, изменений, внесенных в извещение о закупке,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w:t>
      </w:r>
      <w:proofErr w:type="gramEnd"/>
      <w:r w:rsidRPr="0051239E">
        <w:rPr>
          <w:sz w:val="28"/>
          <w:szCs w:val="28"/>
        </w:rPr>
        <w:t xml:space="preserve"> ней, уведомление об указанных разъяснениях также лицу, направившему запрос о даче разъяснений положений документации о закупке.</w:t>
      </w:r>
    </w:p>
    <w:p w:rsidR="007A2E74" w:rsidRPr="0051239E" w:rsidRDefault="007A2E74" w:rsidP="007A2E74">
      <w:pPr>
        <w:pStyle w:val="20"/>
        <w:spacing w:before="600"/>
        <w:ind w:firstLine="567"/>
        <w:jc w:val="both"/>
        <w:rPr>
          <w:rFonts w:ascii="Times New Roman" w:hAnsi="Times New Roman"/>
          <w:color w:val="auto"/>
          <w:sz w:val="28"/>
          <w:szCs w:val="28"/>
        </w:rPr>
      </w:pPr>
      <w:bookmarkStart w:id="76" w:name="_Toc521444311"/>
      <w:bookmarkStart w:id="77" w:name="_Toc523896381"/>
      <w:bookmarkStart w:id="78" w:name="_Toc27759240"/>
      <w:bookmarkStart w:id="79" w:name="_Toc27759800"/>
      <w:bookmarkStart w:id="80" w:name="_Toc115344653"/>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8</w:t>
      </w:r>
      <w:r w:rsidRPr="0051239E">
        <w:rPr>
          <w:rFonts w:ascii="Times New Roman" w:hAnsi="Times New Roman"/>
          <w:color w:val="auto"/>
          <w:sz w:val="28"/>
          <w:szCs w:val="28"/>
        </w:rPr>
        <w:t xml:space="preserve">. СОДЕРЖАНИЕ ИЗВЕЩЕНИЯ </w:t>
      </w:r>
      <w:r w:rsidRPr="0051239E">
        <w:rPr>
          <w:rFonts w:ascii="Times New Roman" w:hAnsi="Times New Roman"/>
          <w:color w:val="auto"/>
          <w:sz w:val="28"/>
          <w:szCs w:val="28"/>
          <w:lang w:val="ru-RU"/>
        </w:rPr>
        <w:t xml:space="preserve">О ЗАКУПКЕ </w:t>
      </w:r>
      <w:r w:rsidRPr="0051239E">
        <w:rPr>
          <w:rFonts w:ascii="Times New Roman" w:hAnsi="Times New Roman"/>
          <w:color w:val="auto"/>
          <w:sz w:val="28"/>
          <w:szCs w:val="28"/>
        </w:rPr>
        <w:t>И ДОКУМЕНТАЦИИ О ЗАКУПКЕ, ПОРЯДОК ИХ РАЗЪЯСНЕНИЯ И ВНЕСЕНИЯ В НИХ ИЗМЕНЕНИЙ, ОТМЕНА ЗАКУПКИ</w:t>
      </w:r>
      <w:bookmarkEnd w:id="76"/>
      <w:bookmarkEnd w:id="77"/>
      <w:bookmarkEnd w:id="78"/>
      <w:bookmarkEnd w:id="79"/>
      <w:bookmarkEnd w:id="80"/>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Если иное не предусмотрено Положением о закупке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Документация о закупке размещается в ЕИС</w:t>
      </w:r>
      <w:r w:rsidRPr="0051239E">
        <w:rPr>
          <w:sz w:val="28"/>
          <w:szCs w:val="28"/>
        </w:rPr>
        <w:t>, на официальном сайте, за исключением случаев, предусмотренных Федеральным законом № 223-ФЗ,</w:t>
      </w:r>
      <w:r w:rsidRPr="0051239E">
        <w:rPr>
          <w:sz w:val="28"/>
          <w:szCs w:val="28"/>
          <w:lang w:eastAsia="zh-CN"/>
        </w:rPr>
        <w:t xml:space="preserve"> вместе с извещением о закупке. К документации о закупке прикладывается проект договора, который </w:t>
      </w:r>
      <w:r w:rsidRPr="0051239E">
        <w:rPr>
          <w:sz w:val="28"/>
          <w:szCs w:val="28"/>
          <w:lang w:eastAsia="zh-CN"/>
        </w:rPr>
        <w:lastRenderedPageBreak/>
        <w:t>является неотъемлемой частью извещения о закупке и документации о закупке.</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Для проведения запроса котировок в электронной форме Заказчик размещает в ЕИС</w:t>
      </w:r>
      <w:r w:rsidRPr="0051239E">
        <w:rPr>
          <w:sz w:val="28"/>
          <w:szCs w:val="28"/>
        </w:rPr>
        <w:t>, на официальном сайте, за исключением случаев, предусмотренных Федеральным законом № 223-ФЗ,</w:t>
      </w:r>
      <w:r w:rsidRPr="0051239E">
        <w:rPr>
          <w:sz w:val="28"/>
          <w:szCs w:val="28"/>
          <w:lang w:eastAsia="zh-CN"/>
        </w:rPr>
        <w:t xml:space="preserve"> извещение о проведении запроса котировок в электронной форме. К извещению о проведении запроса котировок в электронной форме прикладываются проект договора, который является неотъемлемой частью такого извещения и иные приложения к извещению (при необходимости). </w:t>
      </w:r>
      <w:r w:rsidRPr="0051239E">
        <w:rPr>
          <w:sz w:val="28"/>
          <w:szCs w:val="28"/>
        </w:rPr>
        <w:t>Документация о закупке при проведении запроса котировок в электронной форме не разрабатывается.</w:t>
      </w:r>
      <w:r w:rsidRPr="0051239E">
        <w:rPr>
          <w:sz w:val="28"/>
          <w:szCs w:val="28"/>
          <w:lang w:eastAsia="zh-CN"/>
        </w:rPr>
        <w:t xml:space="preserve"> В извещении о проведении запроса котировок в электронной форме указываются сведения, предусмотренные подпунктами 1–5, 7–12 пункта 8.7 и подпунктами 1–12, 14–22 пункта 8.8 Положения о закупке.</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При закупке у единственного поставщика (подрядчика, исполнителя) извещение и (или) документация о закупке не разрабатываются.</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r w:rsidRPr="0051239E">
        <w:rPr>
          <w:sz w:val="28"/>
          <w:szCs w:val="28"/>
          <w:lang w:eastAsia="zh-CN"/>
        </w:rPr>
        <w:t>При закупке</w:t>
      </w:r>
      <w:r w:rsidRPr="0051239E">
        <w:rPr>
          <w:sz w:val="28"/>
          <w:szCs w:val="28"/>
        </w:rPr>
        <w:t xml:space="preserve"> малого объема с использованием электронного магазина Заказчик размещает в электронном магазине информацию о своей потребности, которая включает в себя, в том числе </w:t>
      </w:r>
      <w:bookmarkStart w:id="81" w:name="_Hlk81218352"/>
      <w:r w:rsidRPr="0051239E">
        <w:rPr>
          <w:sz w:val="28"/>
          <w:szCs w:val="28"/>
        </w:rPr>
        <w:t>сведения о закупаемом товаре, работе, услуге и иных условиях проведения закупки (далее – сведения о закупке)</w:t>
      </w:r>
      <w:bookmarkEnd w:id="81"/>
      <w:r w:rsidRPr="0051239E">
        <w:rPr>
          <w:sz w:val="28"/>
          <w:szCs w:val="28"/>
        </w:rPr>
        <w:t>. Документация о закупке может не разрабатываться и не утверждаться.</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r w:rsidRPr="0051239E">
        <w:rPr>
          <w:sz w:val="28"/>
          <w:szCs w:val="28"/>
        </w:rPr>
        <w:t>В сведениях о закупке указывается следующая информация:</w:t>
      </w:r>
    </w:p>
    <w:p w:rsidR="007A2E74" w:rsidRPr="0051239E" w:rsidRDefault="007A2E74" w:rsidP="007A2E74">
      <w:pPr>
        <w:tabs>
          <w:tab w:val="left" w:pos="0"/>
        </w:tabs>
        <w:autoSpaceDE w:val="0"/>
        <w:autoSpaceDN w:val="0"/>
        <w:adjustRightInd w:val="0"/>
        <w:spacing w:before="120" w:after="120"/>
        <w:ind w:firstLine="567"/>
        <w:jc w:val="both"/>
        <w:rPr>
          <w:sz w:val="28"/>
          <w:szCs w:val="28"/>
          <w:lang w:eastAsia="zh-CN"/>
        </w:rPr>
      </w:pPr>
      <w:r w:rsidRPr="0051239E">
        <w:rPr>
          <w:sz w:val="28"/>
          <w:szCs w:val="28"/>
          <w:lang w:eastAsia="zh-CN"/>
        </w:rPr>
        <w:t>1) наименование, место нахождения заказчика;</w:t>
      </w:r>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sz w:val="28"/>
          <w:szCs w:val="28"/>
        </w:rPr>
        <w:t xml:space="preserve">2) предмет договора, а также количество поставляемого товара, объем </w:t>
      </w:r>
      <w:r w:rsidRPr="0051239E">
        <w:rPr>
          <w:sz w:val="28"/>
          <w:szCs w:val="28"/>
          <w:lang w:eastAsia="zh-CN"/>
        </w:rPr>
        <w:t>выполняемой</w:t>
      </w:r>
      <w:r w:rsidRPr="0051239E">
        <w:rPr>
          <w:sz w:val="28"/>
          <w:szCs w:val="28"/>
        </w:rPr>
        <w:t xml:space="preserve">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описание предмета закупки (при необходимости);</w:t>
      </w:r>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sz w:val="28"/>
          <w:szCs w:val="28"/>
        </w:rPr>
        <w:t xml:space="preserve">3) место </w:t>
      </w:r>
      <w:r w:rsidRPr="0051239E">
        <w:rPr>
          <w:sz w:val="28"/>
          <w:szCs w:val="28"/>
          <w:lang w:eastAsia="zh-CN"/>
        </w:rPr>
        <w:t>поставки</w:t>
      </w:r>
      <w:r w:rsidRPr="0051239E">
        <w:rPr>
          <w:sz w:val="28"/>
          <w:szCs w:val="28"/>
        </w:rPr>
        <w:t xml:space="preserve"> товара, выполнения работы, оказания услуги;</w:t>
      </w:r>
    </w:p>
    <w:p w:rsidR="007A2E74" w:rsidRPr="0051239E" w:rsidRDefault="007A2E74" w:rsidP="007A2E74">
      <w:pPr>
        <w:widowControl w:val="0"/>
        <w:autoSpaceDE w:val="0"/>
        <w:autoSpaceDN w:val="0"/>
        <w:adjustRightInd w:val="0"/>
        <w:spacing w:before="120" w:after="120"/>
        <w:ind w:firstLine="567"/>
        <w:jc w:val="both"/>
        <w:rPr>
          <w:sz w:val="28"/>
          <w:szCs w:val="28"/>
        </w:rPr>
      </w:pPr>
      <w:proofErr w:type="gramStart"/>
      <w:r w:rsidRPr="0051239E">
        <w:rPr>
          <w:sz w:val="28"/>
          <w:szCs w:val="28"/>
        </w:rPr>
        <w:t xml:space="preserve">4) сведения о начальной (максимальной) цене договора, либо формула цены и </w:t>
      </w:r>
      <w:r w:rsidRPr="0051239E">
        <w:rPr>
          <w:sz w:val="28"/>
          <w:szCs w:val="28"/>
          <w:lang w:eastAsia="zh-CN"/>
        </w:rPr>
        <w:t>максимальное</w:t>
      </w:r>
      <w:r w:rsidRPr="0051239E">
        <w:rPr>
          <w:sz w:val="28"/>
          <w:szCs w:val="28"/>
        </w:rPr>
        <w:t xml:space="preserve">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 а также </w:t>
      </w:r>
      <w:r w:rsidRPr="0051239E">
        <w:rPr>
          <w:bCs/>
          <w:sz w:val="28"/>
          <w:szCs w:val="28"/>
        </w:rPr>
        <w:t>обоснование начальной (максимальной) цены договора, цены единицы товара, работы, услуги, суммы цен указанных единиц;</w:t>
      </w:r>
      <w:proofErr w:type="gramEnd"/>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sz w:val="28"/>
          <w:szCs w:val="28"/>
        </w:rPr>
        <w:t>5) требования к содержанию и составу предложения на участие в закупке малого объема с использованием электронного магазина;</w:t>
      </w:r>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bCs/>
          <w:sz w:val="28"/>
          <w:szCs w:val="28"/>
        </w:rPr>
        <w:t xml:space="preserve">6) срок подачи </w:t>
      </w:r>
      <w:r w:rsidRPr="0051239E">
        <w:rPr>
          <w:sz w:val="28"/>
          <w:szCs w:val="28"/>
        </w:rPr>
        <w:t xml:space="preserve">участниками закупки малого объема с использованием </w:t>
      </w:r>
      <w:r w:rsidRPr="0051239E">
        <w:rPr>
          <w:sz w:val="28"/>
          <w:szCs w:val="28"/>
        </w:rPr>
        <w:lastRenderedPageBreak/>
        <w:t>электронного магазина предложений на участие в закупке;</w:t>
      </w:r>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sz w:val="28"/>
          <w:szCs w:val="28"/>
        </w:rPr>
        <w:t>7) требования к участникам закупки;</w:t>
      </w:r>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sz w:val="28"/>
          <w:szCs w:val="28"/>
        </w:rPr>
        <w:t xml:space="preserve">8) иные </w:t>
      </w:r>
      <w:r w:rsidRPr="0051239E">
        <w:rPr>
          <w:sz w:val="28"/>
          <w:szCs w:val="28"/>
          <w:lang w:eastAsia="zh-CN"/>
        </w:rPr>
        <w:t>сведения</w:t>
      </w:r>
      <w:r w:rsidRPr="0051239E">
        <w:rPr>
          <w:sz w:val="28"/>
          <w:szCs w:val="28"/>
        </w:rPr>
        <w:t xml:space="preserve">, необходимые для заключения договора. </w:t>
      </w:r>
    </w:p>
    <w:p w:rsidR="007A2E74" w:rsidRPr="0051239E" w:rsidRDefault="007A2E74" w:rsidP="007A2E74">
      <w:pPr>
        <w:widowControl w:val="0"/>
        <w:autoSpaceDE w:val="0"/>
        <w:autoSpaceDN w:val="0"/>
        <w:adjustRightInd w:val="0"/>
        <w:spacing w:before="120" w:after="120"/>
        <w:ind w:firstLine="567"/>
        <w:jc w:val="both"/>
        <w:rPr>
          <w:sz w:val="28"/>
          <w:szCs w:val="28"/>
        </w:rPr>
      </w:pPr>
      <w:r w:rsidRPr="0051239E">
        <w:rPr>
          <w:sz w:val="28"/>
          <w:szCs w:val="28"/>
        </w:rPr>
        <w:t>Сведения о закупке могут содержать проект договора.</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 xml:space="preserve">Извещение о закупке является неотъемлемой частью документации о закупке. Сведения, которые содержатся в извещении о закупке, должны соответствовать сведениям в документации о закупке. </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В извещении о закупке указываются следующие сведения:</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lang w:eastAsia="zh-CN"/>
        </w:rPr>
      </w:pPr>
      <w:r w:rsidRPr="0051239E">
        <w:rPr>
          <w:sz w:val="28"/>
          <w:szCs w:val="28"/>
          <w:lang w:eastAsia="zh-CN"/>
        </w:rPr>
        <w:t>1) способ осуществления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lang w:eastAsia="zh-CN"/>
        </w:rPr>
        <w:t xml:space="preserve">2) наименование, место нахождения, почтовый адрес, адрес электронной почты, номер контактного </w:t>
      </w:r>
      <w:r w:rsidRPr="0051239E">
        <w:rPr>
          <w:sz w:val="28"/>
          <w:szCs w:val="28"/>
        </w:rPr>
        <w:t>телефона Заказчика;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предмет договора, а также количество поставляемого товара, объем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4) место поставки товара, выполнения работы, оказания услуги;</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начальная сумма цен единиц товара, работы, услуги и максимальное значение цены договора;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7) порядок, дата начала, дата и время окончания срока подачи заявок на участие в закупке (этапах конкурентной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8) дата проведения аукциона в электронной форме (при проведении Заказчиком аукциона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9) порядок подведения итогов закупки (этапов конкурентной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10) адрес электронной площадки в информационно-телекоммуникационной сети «Интернет» (при проведении закупки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11) размер обеспечения заявки на участие в закупке, срок и порядок его предоставления участником закупки, в том числе условия банковской (независимой) гарантии, если Заказчиком установлено требование обеспечения заявки;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lastRenderedPageBreak/>
        <w:t xml:space="preserve">12) </w:t>
      </w:r>
      <w:r w:rsidRPr="0051239E">
        <w:rPr>
          <w:rFonts w:eastAsia="Calibri"/>
          <w:sz w:val="28"/>
          <w:szCs w:val="28"/>
        </w:rPr>
        <w:t xml:space="preserve">размер обеспечения исполнения договора, </w:t>
      </w:r>
      <w:r w:rsidRPr="0051239E">
        <w:rPr>
          <w:sz w:val="28"/>
          <w:szCs w:val="28"/>
        </w:rPr>
        <w:t xml:space="preserve">срок и </w:t>
      </w:r>
      <w:r w:rsidRPr="0051239E">
        <w:rPr>
          <w:rFonts w:eastAsia="Calibri"/>
          <w:sz w:val="28"/>
          <w:szCs w:val="28"/>
        </w:rPr>
        <w:t>порядок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51239E">
        <w:rPr>
          <w:sz w:val="28"/>
          <w:szCs w:val="28"/>
        </w:rPr>
        <w:t>.</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В документации о закупке указываются следующие сведения:</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1) описание предмета закупки в соответствии с частью 6.1 статьи 3 Федерального закона № 223-ФЗ,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w:t>
      </w:r>
      <w:proofErr w:type="gramEnd"/>
      <w:r w:rsidRPr="0051239E">
        <w:rPr>
          <w:sz w:val="28"/>
          <w:szCs w:val="28"/>
        </w:rPr>
        <w:t xml:space="preserve"> </w:t>
      </w:r>
      <w:proofErr w:type="gramStart"/>
      <w:r w:rsidRPr="0051239E">
        <w:rPr>
          <w:sz w:val="28"/>
          <w:szCs w:val="28"/>
        </w:rPr>
        <w:t>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r w:rsidRPr="0051239E">
        <w:rPr>
          <w:sz w:val="28"/>
          <w:szCs w:val="28"/>
        </w:rPr>
        <w:t xml:space="preserve"> </w:t>
      </w:r>
      <w:proofErr w:type="gramStart"/>
      <w:r w:rsidRPr="0051239E">
        <w:rPr>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51239E">
        <w:rPr>
          <w:sz w:val="28"/>
          <w:szCs w:val="28"/>
        </w:rPr>
        <w:t xml:space="preserve"> товара, выполняемой работы, оказываемой услуги потребностям Заказчика;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требования к содержанию, форме, оформлению и составу заявки на участие в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4) место, условия и сроки (периоды) поставки товара, выполнения работы, оказания услуги;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цена единицы товара, работы, услуги, начальная сумма цен единиц товара, работы, услуги и максимальное значение цены договора;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lastRenderedPageBreak/>
        <w:t>6) форма, сроки и порядок оплаты товара, работы, услуги;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8) адрес электронной площадки в информационно-телекоммуникационной сети «Интернет» (при проведении закупки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9) порядок, дата начала, дата и время окончания срока подачи заявок на участие в закупке (этапах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10) порядок подведения итогов закупки (этапов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11) требования к участникам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13) формы, порядок, дата и время окончания срока предоставления участникам закупки разъяснений положений документации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14) дата, время и место вскрытия конвертов с заявками на участие в закупке (при наличии данного этапа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15) дата рассмотрения предложений участников закупки и подведения итогов закупки, в том числе при наличии соответствующих этапов в закупке дата рассмотрения первых частей заявок на участие в конкурсе, аукционе, дата рассмотрения заявок на участие в закрытом аукционе, а также дата проведения аукциона в электронной форме (при проведении Заказчиком аукциона в электронной форме), место, дата и время проведения аукциона (при проведении</w:t>
      </w:r>
      <w:proofErr w:type="gramEnd"/>
      <w:r w:rsidRPr="0051239E">
        <w:rPr>
          <w:sz w:val="28"/>
          <w:szCs w:val="28"/>
        </w:rPr>
        <w:t xml:space="preserve"> </w:t>
      </w:r>
      <w:proofErr w:type="gramStart"/>
      <w:r w:rsidRPr="0051239E">
        <w:rPr>
          <w:sz w:val="28"/>
          <w:szCs w:val="28"/>
        </w:rPr>
        <w:t>Заказчиком закрытого аукциона);</w:t>
      </w:r>
      <w:proofErr w:type="gramEnd"/>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16) критерии оценки и сопоставления заявок на участие в закупке (примерные критерии оценки и сопоставления заявок на участие в закупке указаны в Приложении № 2 к Положению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17) порядок оценки и сопоставления заявок на участие в закупке (примерный порядок оценки и сопоставления заявок на участие в закупке указан в Приложении № 2 к Положению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 xml:space="preserve">18) «шаг аукциона», а также реквизиты счета, на который участник закупки до заключения договора перечисляет денежные средства в размере </w:t>
      </w:r>
      <w:r w:rsidRPr="0051239E">
        <w:rPr>
          <w:sz w:val="28"/>
          <w:szCs w:val="28"/>
        </w:rPr>
        <w:lastRenderedPageBreak/>
        <w:t>предложенной этим участником цены за право заключения договора, в случае, если при проведении аукциона цена договора снижена до нуля и аукцион проводится на право заключить договор (в случае проведения аукциона в электронной форме);</w:t>
      </w:r>
      <w:proofErr w:type="gramEnd"/>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19) размер обеспечения заявки на участие в закупке, срок и порядок его предоставления участником закупки, в том числе условия банковской (независимой) гарантии, если Заказчиком установлено требование обеспечения заявки; </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20) размер обеспечения исполнения договора, срок и порядок его предоставления лицом, с которым заключается договор,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21) сведения о праве Заказчика отказаться от проведения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22)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 925, в том числе: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82" w:name="Par2"/>
      <w:bookmarkEnd w:id="82"/>
      <w:r w:rsidRPr="0051239E">
        <w:rPr>
          <w:sz w:val="28"/>
          <w:szCs w:val="28"/>
        </w:rPr>
        <w:t xml:space="preserve">в) сведения о начальной (максимальной) цене единицы каждого товара, работы, услуги, </w:t>
      </w:r>
      <w:proofErr w:type="gramStart"/>
      <w:r w:rsidRPr="0051239E">
        <w:rPr>
          <w:sz w:val="28"/>
          <w:szCs w:val="28"/>
        </w:rPr>
        <w:t>являющихся</w:t>
      </w:r>
      <w:proofErr w:type="gramEnd"/>
      <w:r w:rsidRPr="0051239E">
        <w:rPr>
          <w:sz w:val="28"/>
          <w:szCs w:val="28"/>
        </w:rPr>
        <w:t xml:space="preserve"> предметом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w:t>
      </w:r>
      <w:r w:rsidRPr="0051239E">
        <w:rPr>
          <w:sz w:val="28"/>
          <w:szCs w:val="28"/>
        </w:rPr>
        <w:lastRenderedPageBreak/>
        <w:t>товара, работы, услуги, указанной</w:t>
      </w:r>
      <w:proofErr w:type="gramEnd"/>
      <w:r w:rsidRPr="0051239E">
        <w:rPr>
          <w:sz w:val="28"/>
          <w:szCs w:val="28"/>
        </w:rPr>
        <w:t xml:space="preserve">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и)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w:t>
      </w:r>
      <w:proofErr w:type="gramEnd"/>
      <w:r w:rsidRPr="0051239E">
        <w:rPr>
          <w:sz w:val="28"/>
          <w:szCs w:val="28"/>
        </w:rPr>
        <w:t xml:space="preserve"> и соответствующим техническим и функциональным характеристикам товаров, указанных в договоре.</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 xml:space="preserve">В случае осуществления закупки только у субъектов МСП, извещение о закупке и </w:t>
      </w:r>
      <w:proofErr w:type="gramStart"/>
      <w:r w:rsidRPr="0051239E">
        <w:rPr>
          <w:sz w:val="28"/>
          <w:szCs w:val="28"/>
          <w:lang w:eastAsia="zh-CN"/>
        </w:rPr>
        <w:t>документация</w:t>
      </w:r>
      <w:proofErr w:type="gramEnd"/>
      <w:r w:rsidRPr="0051239E">
        <w:rPr>
          <w:sz w:val="28"/>
          <w:szCs w:val="28"/>
          <w:lang w:eastAsia="zh-CN"/>
        </w:rPr>
        <w:t xml:space="preserve"> о закупке должны содержать ограничение, в котором указывается, что участниками закупки могут быть только субъекты МСП.</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В случае осуществления конкурентной закупки только у субъектов МСП, документация о закупке помимо прочего должна содержать:</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от заключения договора или отказа участника закупки заключить договор;</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2) срок направления оператором электронной площадки Заказчику вторых частей заявок на участие в конкурсе в электронной форме, </w:t>
      </w:r>
      <w:r w:rsidRPr="0051239E">
        <w:rPr>
          <w:sz w:val="28"/>
          <w:szCs w:val="28"/>
        </w:rPr>
        <w:lastRenderedPageBreak/>
        <w:t>аукционе в электронной форме, запросе предложений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условие о том, что не допускается указание в первой части заявки на участие в конкурентной закупке сведений об участнике конкурса, аукциона или запроса предложений, сведений о ценовом предложении.</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количество участников, которые могут быть признаны победителями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распределение общего объёма товаров, работ, услуг между победителями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4) механизм заключения договора с несколькими участниками закупки, не противоречащий требованиям Положения о закупке.</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При проведении переторжки документация о закупке помимо прочего должна содержать указание на право Заказчика провести переторжку, а также условия и порядок ее проведения в соответствии с разделом 18 Положения о закупке.</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lang w:eastAsia="zh-CN"/>
        </w:rPr>
      </w:pPr>
      <w:r w:rsidRPr="0051239E">
        <w:rPr>
          <w:sz w:val="28"/>
          <w:szCs w:val="28"/>
          <w:lang w:eastAsia="zh-CN"/>
        </w:rPr>
        <w:t>После размещения в ЕИС, на официальном сайте, за исключением случаев, предусмотренных Федеральным законом № 223-ФЗ, извещения о закупке и документации о закупке Заказчик вправе направить любым способом приглашение принять участие в закупке лицам, осуществляющим поставку товаров, выполнение работ, оказание услуг, которые являются предметом закупки. При этом заявки от таких лиц рассматриваются в порядке, установленном Положением о закупке. Во избежание создания преимущественных условий участия в закупке лицам, осуществляющим поставку товаров, выполнение работ, оказание услуг, которые являются предметом закупки, не допускается включение в приглашение сведений, которые отсутствуют в извещении о закупке и (или) документации о закупке.</w:t>
      </w:r>
    </w:p>
    <w:p w:rsidR="007A2E74" w:rsidRPr="0051239E" w:rsidRDefault="007A2E74" w:rsidP="007A2E74">
      <w:pPr>
        <w:numPr>
          <w:ilvl w:val="0"/>
          <w:numId w:val="21"/>
        </w:numPr>
        <w:shd w:val="clear" w:color="auto" w:fill="FFFFFF"/>
        <w:tabs>
          <w:tab w:val="left" w:pos="142"/>
          <w:tab w:val="left" w:pos="993"/>
        </w:tabs>
        <w:spacing w:before="120" w:after="120"/>
        <w:ind w:left="0" w:firstLine="567"/>
        <w:jc w:val="both"/>
        <w:rPr>
          <w:sz w:val="28"/>
          <w:szCs w:val="28"/>
        </w:rPr>
      </w:pPr>
      <w:bookmarkStart w:id="83" w:name="Par3"/>
      <w:bookmarkStart w:id="84" w:name="_Hlk519370887"/>
      <w:bookmarkEnd w:id="83"/>
      <w:r w:rsidRPr="0051239E">
        <w:rPr>
          <w:sz w:val="28"/>
          <w:szCs w:val="28"/>
        </w:rPr>
        <w:t xml:space="preserve">Любой участник закупки вправе направить Заказчику посредством электронной площадки запрос о даче разъяснений положений извещения о закупке и (или) </w:t>
      </w:r>
      <w:r w:rsidRPr="0051239E">
        <w:rPr>
          <w:sz w:val="28"/>
          <w:szCs w:val="28"/>
          <w:lang w:eastAsia="zh-CN"/>
        </w:rPr>
        <w:t>документации</w:t>
      </w:r>
      <w:r w:rsidRPr="0051239E">
        <w:rPr>
          <w:sz w:val="28"/>
          <w:szCs w:val="28"/>
        </w:rPr>
        <w:t xml:space="preserve"> о закупке. В течение 3 дней со дня поступления указанного запроса Заказчик размещает разъяснение положений документации о конкурентной закупке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если запрос поступил к </w:t>
      </w:r>
      <w:r w:rsidRPr="0051239E">
        <w:rPr>
          <w:sz w:val="28"/>
          <w:szCs w:val="28"/>
        </w:rPr>
        <w:lastRenderedPageBreak/>
        <w:t xml:space="preserve">Заказчику не </w:t>
      </w:r>
      <w:proofErr w:type="gramStart"/>
      <w:r w:rsidRPr="0051239E">
        <w:rPr>
          <w:sz w:val="28"/>
          <w:szCs w:val="28"/>
        </w:rPr>
        <w:t>позднее</w:t>
      </w:r>
      <w:proofErr w:type="gramEnd"/>
      <w:r w:rsidRPr="0051239E">
        <w:rPr>
          <w:sz w:val="28"/>
          <w:szCs w:val="28"/>
        </w:rPr>
        <w:t xml:space="preserve"> чем за 3 рабочих дня до даты окончания срока подачи заявок на участие в закупке.</w:t>
      </w:r>
      <w:bookmarkEnd w:id="84"/>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bookmarkStart w:id="85" w:name="_Hlk82519818"/>
      <w:r w:rsidRPr="0051239E">
        <w:rPr>
          <w:sz w:val="28"/>
          <w:szCs w:val="28"/>
        </w:rPr>
        <w:t>Разъяснения положений извещения о закупке и (или) документации о закупке могут быть даны Заказчиком по собственной инициативе в любое время до даты окончания срока подачи заявок на участие в закупке. В течение 3 дней со дня подписания указанных разъяснений уполномоченным лицом Заказчика, но не позднее даты окончания срока подачи заявок на участие в закупке, такие разъяснения размещаются Заказчиком в ЕИС, на официальном сайте, за исключением случаев, предусмотренных Федеральным законом № 223-ФЗ.</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r w:rsidRPr="0051239E">
        <w:rPr>
          <w:sz w:val="28"/>
          <w:szCs w:val="28"/>
          <w:lang w:eastAsia="zh-CN"/>
        </w:rPr>
        <w:t>Разъяснения</w:t>
      </w:r>
      <w:r w:rsidRPr="0051239E">
        <w:rPr>
          <w:sz w:val="28"/>
          <w:szCs w:val="28"/>
        </w:rPr>
        <w:t xml:space="preserve"> положений извещения о закупке и (или) документации о закупке не должны изменять предмет закупки и существенные условия проекта договора.</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bookmarkStart w:id="86" w:name="_Hlk82520170"/>
      <w:bookmarkEnd w:id="85"/>
      <w:r w:rsidRPr="0051239E">
        <w:rPr>
          <w:sz w:val="28"/>
          <w:szCs w:val="28"/>
        </w:rPr>
        <w:t xml:space="preserve">Заказчик вправе принять решение о внесении изменений в извещение о закупке и (или) документацию о закупке до наступления даты и времени окончания срока </w:t>
      </w:r>
      <w:r w:rsidRPr="0051239E">
        <w:rPr>
          <w:sz w:val="28"/>
          <w:szCs w:val="28"/>
          <w:lang w:eastAsia="zh-CN"/>
        </w:rPr>
        <w:t>подачи</w:t>
      </w:r>
      <w:r w:rsidRPr="0051239E">
        <w:rPr>
          <w:sz w:val="28"/>
          <w:szCs w:val="28"/>
        </w:rPr>
        <w:t xml:space="preserve"> заявок на участие в закупке. В течение 3 дней </w:t>
      </w:r>
      <w:proofErr w:type="gramStart"/>
      <w:r w:rsidRPr="0051239E">
        <w:rPr>
          <w:sz w:val="28"/>
          <w:szCs w:val="28"/>
        </w:rPr>
        <w:t>с даты принятия</w:t>
      </w:r>
      <w:proofErr w:type="gramEnd"/>
      <w:r w:rsidRPr="0051239E">
        <w:rPr>
          <w:sz w:val="28"/>
          <w:szCs w:val="28"/>
        </w:rPr>
        <w:t xml:space="preserve"> указанного решения такие изменения размещаются Заказчиком в ЕИС, на официальном сайте, за исключением случаев, предусмотренных Федеральным законом № 223-ФЗ. </w:t>
      </w:r>
      <w:proofErr w:type="gramStart"/>
      <w:r w:rsidRPr="0051239E">
        <w:rPr>
          <w:sz w:val="28"/>
          <w:szCs w:val="28"/>
        </w:rPr>
        <w:t xml:space="preserve">При этом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w:t>
      </w:r>
      <w:bookmarkEnd w:id="86"/>
      <w:proofErr w:type="gramEnd"/>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r w:rsidRPr="0051239E">
        <w:rPr>
          <w:sz w:val="28"/>
          <w:szCs w:val="28"/>
        </w:rPr>
        <w:t>Внесение изменений в сведения о закупке не допускается.</w:t>
      </w:r>
    </w:p>
    <w:p w:rsidR="007A2E74" w:rsidRPr="0051239E" w:rsidRDefault="007A2E74" w:rsidP="007A2E74">
      <w:pPr>
        <w:numPr>
          <w:ilvl w:val="0"/>
          <w:numId w:val="21"/>
        </w:numPr>
        <w:shd w:val="clear" w:color="auto" w:fill="FFFFFF"/>
        <w:tabs>
          <w:tab w:val="left" w:pos="142"/>
          <w:tab w:val="left" w:pos="993"/>
        </w:tabs>
        <w:spacing w:before="120" w:after="120"/>
        <w:ind w:left="0" w:firstLine="567"/>
        <w:jc w:val="both"/>
        <w:rPr>
          <w:sz w:val="28"/>
          <w:szCs w:val="28"/>
        </w:rPr>
      </w:pPr>
      <w:r w:rsidRPr="0051239E">
        <w:rPr>
          <w:sz w:val="28"/>
          <w:szCs w:val="28"/>
        </w:rPr>
        <w:t xml:space="preserve">Заказчик вправе отменить конкурентную закупку по одному и более предмету закупки (лоту), закупку малого объема с использованием электронного магазина до наступления даты и времени окончания срока подачи заявок на участие в закупке, предложений на участие в закупке малого объема с использованием электронного магазина. </w:t>
      </w:r>
      <w:proofErr w:type="gramStart"/>
      <w:r w:rsidRPr="0051239E">
        <w:rPr>
          <w:sz w:val="28"/>
          <w:szCs w:val="28"/>
        </w:rPr>
        <w:t xml:space="preserve">После наступления даты и времени окончания срока подачи заявок на участие в закупке, предложений на участие в закупке малого объема с использованием электронного магазина и до заключения договора Заказчик вправе отменить конкурентную закупку, закупку малого объема с использованием электронного магазина только в случае возникновения обстоятельств непреодолимой силы в соответствии с гражданским законодательством Российской Федерации. </w:t>
      </w:r>
      <w:proofErr w:type="gramEnd"/>
    </w:p>
    <w:p w:rsidR="007A2E74" w:rsidRPr="0051239E" w:rsidRDefault="007A2E74" w:rsidP="007A2E74">
      <w:pPr>
        <w:numPr>
          <w:ilvl w:val="0"/>
          <w:numId w:val="21"/>
        </w:numPr>
        <w:shd w:val="clear" w:color="auto" w:fill="FFFFFF"/>
        <w:tabs>
          <w:tab w:val="left" w:pos="142"/>
          <w:tab w:val="left" w:pos="993"/>
        </w:tabs>
        <w:spacing w:before="120" w:after="120"/>
        <w:ind w:left="0" w:firstLine="567"/>
        <w:jc w:val="both"/>
        <w:rPr>
          <w:sz w:val="28"/>
          <w:szCs w:val="28"/>
        </w:rPr>
      </w:pPr>
      <w:r w:rsidRPr="0051239E">
        <w:rPr>
          <w:sz w:val="28"/>
          <w:szCs w:val="28"/>
        </w:rPr>
        <w:t xml:space="preserve">Решение об отмене конкурентной закупки размещается в ЕИС, на официальном сайте, за исключением случаев, предусмотренных Федеральным законом № 223-ФЗ, в день принятия этого решения. В случае отмены закупки заявки на участие в закупке, поданные участниками </w:t>
      </w:r>
      <w:r w:rsidRPr="0051239E">
        <w:rPr>
          <w:sz w:val="28"/>
          <w:szCs w:val="28"/>
        </w:rPr>
        <w:lastRenderedPageBreak/>
        <w:t>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p w:rsidR="007A2E74" w:rsidRPr="0051239E" w:rsidRDefault="007A2E74" w:rsidP="007A2E74">
      <w:pPr>
        <w:numPr>
          <w:ilvl w:val="0"/>
          <w:numId w:val="21"/>
        </w:numPr>
        <w:shd w:val="clear" w:color="auto" w:fill="FFFFFF"/>
        <w:tabs>
          <w:tab w:val="left" w:pos="142"/>
          <w:tab w:val="left" w:pos="993"/>
        </w:tabs>
        <w:spacing w:before="120" w:after="120"/>
        <w:ind w:left="0" w:firstLine="567"/>
        <w:jc w:val="both"/>
        <w:rPr>
          <w:sz w:val="28"/>
          <w:szCs w:val="28"/>
        </w:rPr>
      </w:pPr>
      <w:r w:rsidRPr="0051239E">
        <w:rPr>
          <w:sz w:val="28"/>
          <w:szCs w:val="28"/>
        </w:rPr>
        <w:t xml:space="preserve">Заказчик вправе не размещать в ЕИС сведения о закупке в случаях, предусмотренных пунктами 1–3 части 15 статьи 4 Федерального закона № 223-ФЗ. </w:t>
      </w:r>
    </w:p>
    <w:p w:rsidR="007A2E74" w:rsidRPr="0051239E" w:rsidRDefault="007A2E74" w:rsidP="007A2E74">
      <w:pPr>
        <w:numPr>
          <w:ilvl w:val="0"/>
          <w:numId w:val="21"/>
        </w:numPr>
        <w:shd w:val="clear" w:color="auto" w:fill="FFFFFF"/>
        <w:tabs>
          <w:tab w:val="left" w:pos="142"/>
          <w:tab w:val="left" w:pos="567"/>
        </w:tabs>
        <w:spacing w:before="120" w:after="120"/>
        <w:ind w:left="0" w:firstLine="567"/>
        <w:jc w:val="both"/>
        <w:rPr>
          <w:sz w:val="28"/>
          <w:szCs w:val="28"/>
        </w:rPr>
      </w:pPr>
      <w:r w:rsidRPr="0051239E">
        <w:rPr>
          <w:sz w:val="28"/>
          <w:szCs w:val="28"/>
        </w:rPr>
        <w:t>Не подлежат размещению в ЕИС информация и сведения, предусмотренные абзацем первым части 15 и частью 16 статьи 4 Федерального закона № 223-ФЗ.</w:t>
      </w:r>
    </w:p>
    <w:p w:rsidR="007A2E74" w:rsidRPr="0051239E" w:rsidRDefault="007A2E74" w:rsidP="007A2E74">
      <w:pPr>
        <w:pStyle w:val="20"/>
        <w:spacing w:before="600"/>
        <w:ind w:firstLine="567"/>
        <w:jc w:val="both"/>
        <w:rPr>
          <w:rFonts w:ascii="Times New Roman" w:hAnsi="Times New Roman"/>
          <w:color w:val="auto"/>
          <w:sz w:val="28"/>
          <w:szCs w:val="28"/>
        </w:rPr>
      </w:pPr>
      <w:bookmarkStart w:id="87" w:name="Раздел9"/>
      <w:bookmarkStart w:id="88" w:name="_Toc115344654"/>
      <w:bookmarkEnd w:id="87"/>
      <w:r w:rsidRPr="0051239E">
        <w:rPr>
          <w:rFonts w:ascii="Times New Roman" w:hAnsi="Times New Roman"/>
          <w:color w:val="auto"/>
          <w:sz w:val="28"/>
          <w:szCs w:val="28"/>
        </w:rPr>
        <w:t>Раздел 9. ТРЕБОВАНИЯ К ЗАЯВКЕ НА УЧАСТИЕ В КОНКУРЕНТНОЙ ЗАКУПКЕ</w:t>
      </w:r>
      <w:r w:rsidRPr="0051239E">
        <w:rPr>
          <w:rFonts w:ascii="Times New Roman" w:hAnsi="Times New Roman"/>
          <w:color w:val="auto"/>
          <w:sz w:val="28"/>
          <w:szCs w:val="28"/>
          <w:lang w:val="ru-RU"/>
        </w:rPr>
        <w:t>, В ТОМ ЧИСЛЕ К ЗАЯВКЕ НА УЧАСТИЕ В КОНКУРЕНТНОЙ ЗАКУПКЕ</w:t>
      </w:r>
      <w:r w:rsidRPr="0051239E">
        <w:rPr>
          <w:rFonts w:ascii="Times New Roman" w:hAnsi="Times New Roman"/>
          <w:color w:val="auto"/>
          <w:sz w:val="28"/>
          <w:szCs w:val="28"/>
        </w:rPr>
        <w:t xml:space="preserve"> В ЭЛЕКТРОННОЙ ФОРМЕ</w:t>
      </w:r>
      <w:bookmarkEnd w:id="88"/>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о закупке. Требования к содержанию, оформлению и составу заявки на участие в запросе котировок, а также форма заявки на участие в запросе котировок в электронной форме указываются в извещении о закупке. В случае осуществления закупки только у субъектов МСП такие требования Заказчик устанавливает с учетом особенностей, предусмотренных Положением о закупке.</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 xml:space="preserve">Участник конкурентной закупки вправе подать только одну заявку на участие в такой закупке в отношении каждого предмета закупки (лота). 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не рассматриваются и возвращаются этому участнику. </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то такие лица не вправе участвовать в такой закупке самостоятельно или на стороне другого участника закупки.</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 xml:space="preserve">Подача заявок на участие в конкурентной закупке осуществляется в любое время с момента размещения в ЕИС извещения о закупке и документации о закупке и прекращается во время и в день окончания срока подачи заявок, предусмотренные в документации о закупке. Прием заявок на участие в закупке прекращается после наступления времени и даты окончания срока подачи заявок на участие в </w:t>
      </w:r>
      <w:r w:rsidRPr="0051239E">
        <w:rPr>
          <w:sz w:val="28"/>
          <w:szCs w:val="28"/>
        </w:rPr>
        <w:lastRenderedPageBreak/>
        <w:t>закупке, установленного в документации о закупке. Подача заявок на участи в конкурентной закупке, осуществляемой закрытым способом, осуществляется в любое время с момента направления приглашения принять участие в закупке.</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 xml:space="preserve">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 </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Заявка на участие в закупке в электронной форме направляется оператору электронной площадки, указанной в документации о закупке, в сроки, установленные для подачи заявок в документации о закупке/</w:t>
      </w:r>
      <w:proofErr w:type="gramStart"/>
      <w:r w:rsidRPr="0051239E">
        <w:rPr>
          <w:sz w:val="28"/>
          <w:szCs w:val="28"/>
        </w:rPr>
        <w:t>извещении</w:t>
      </w:r>
      <w:proofErr w:type="gramEnd"/>
      <w:r w:rsidRPr="0051239E">
        <w:rPr>
          <w:sz w:val="28"/>
          <w:szCs w:val="28"/>
        </w:rPr>
        <w:t xml:space="preserve"> о закупке.</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Если иное не предусмотрено Положением о закупке и (или) документацией о закупке/</w:t>
      </w:r>
      <w:proofErr w:type="gramStart"/>
      <w:r w:rsidRPr="0051239E">
        <w:rPr>
          <w:sz w:val="28"/>
          <w:szCs w:val="28"/>
        </w:rPr>
        <w:t>извещением</w:t>
      </w:r>
      <w:proofErr w:type="gramEnd"/>
      <w:r w:rsidRPr="0051239E">
        <w:rPr>
          <w:sz w:val="28"/>
          <w:szCs w:val="28"/>
        </w:rPr>
        <w:t xml:space="preserve"> о закупке, </w:t>
      </w:r>
      <w:bookmarkStart w:id="89" w:name="_Hlk520579161"/>
      <w:r w:rsidRPr="0051239E">
        <w:rPr>
          <w:sz w:val="28"/>
          <w:szCs w:val="28"/>
        </w:rPr>
        <w:t>заявка на участие в закупке в электронной форме должна состоять из первой части, ценового предложения и второй части.</w:t>
      </w:r>
      <w:bookmarkEnd w:id="89"/>
      <w:r w:rsidRPr="0051239E">
        <w:rPr>
          <w:sz w:val="28"/>
          <w:szCs w:val="28"/>
        </w:rPr>
        <w:t xml:space="preserve"> При этом все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A2E74" w:rsidRPr="0051239E" w:rsidRDefault="007A2E74" w:rsidP="007A2E74">
      <w:pPr>
        <w:numPr>
          <w:ilvl w:val="0"/>
          <w:numId w:val="25"/>
        </w:numPr>
        <w:spacing w:before="120" w:after="120"/>
        <w:ind w:left="0" w:firstLine="567"/>
        <w:jc w:val="both"/>
        <w:rPr>
          <w:sz w:val="28"/>
          <w:szCs w:val="28"/>
        </w:rPr>
      </w:pPr>
      <w:proofErr w:type="gramStart"/>
      <w:r w:rsidRPr="0051239E">
        <w:rPr>
          <w:sz w:val="28"/>
          <w:szCs w:val="28"/>
        </w:rPr>
        <w:t>В случае представления в составе заявки на участие в закупке в электронной форме</w:t>
      </w:r>
      <w:proofErr w:type="gramEnd"/>
      <w:r w:rsidRPr="0051239E">
        <w:rPr>
          <w:sz w:val="28"/>
          <w:szCs w:val="28"/>
        </w:rPr>
        <w:t xml:space="preserve"> документов, требующих консульской легализации, проставления </w:t>
      </w:r>
      <w:proofErr w:type="spellStart"/>
      <w:r w:rsidRPr="0051239E">
        <w:rPr>
          <w:sz w:val="28"/>
          <w:szCs w:val="28"/>
        </w:rPr>
        <w:t>апостиля</w:t>
      </w:r>
      <w:proofErr w:type="spellEnd"/>
      <w:r w:rsidRPr="0051239E">
        <w:rPr>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51239E">
        <w:rPr>
          <w:sz w:val="28"/>
          <w:szCs w:val="28"/>
        </w:rPr>
        <w:t>легализационные</w:t>
      </w:r>
      <w:proofErr w:type="spellEnd"/>
      <w:r w:rsidRPr="0051239E">
        <w:rPr>
          <w:sz w:val="28"/>
          <w:szCs w:val="28"/>
        </w:rPr>
        <w:t xml:space="preserve"> надписи, </w:t>
      </w:r>
      <w:proofErr w:type="spellStart"/>
      <w:r w:rsidRPr="0051239E">
        <w:rPr>
          <w:sz w:val="28"/>
          <w:szCs w:val="28"/>
        </w:rPr>
        <w:t>апостили</w:t>
      </w:r>
      <w:proofErr w:type="spellEnd"/>
      <w:r w:rsidRPr="0051239E">
        <w:rPr>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Не допускается указание в первой части заявки на участие в закупке только у субъектов МСП сведений об участнике закупки, о ценовом предложении.</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 xml:space="preserve">В случае указания во второй части заявки на участие в конкурентной закупке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w:t>
      </w:r>
      <w:r w:rsidRPr="0051239E">
        <w:rPr>
          <w:sz w:val="28"/>
          <w:szCs w:val="28"/>
        </w:rPr>
        <w:lastRenderedPageBreak/>
        <w:t>по ценовому предложению, указанному посредством программно-аппаратных средств электронной площадки.</w:t>
      </w:r>
    </w:p>
    <w:p w:rsidR="007A2E74" w:rsidRPr="0051239E" w:rsidRDefault="007A2E74" w:rsidP="007A2E74">
      <w:pPr>
        <w:numPr>
          <w:ilvl w:val="0"/>
          <w:numId w:val="25"/>
        </w:numPr>
        <w:spacing w:before="120" w:after="120"/>
        <w:ind w:left="0" w:firstLine="567"/>
        <w:jc w:val="both"/>
        <w:rPr>
          <w:sz w:val="28"/>
          <w:szCs w:val="28"/>
        </w:rPr>
      </w:pPr>
      <w:r w:rsidRPr="0051239E">
        <w:rPr>
          <w:sz w:val="28"/>
          <w:szCs w:val="28"/>
        </w:rPr>
        <w:t>При проведении конкурса, запроса котировок, запроса предложений не допускается указание предложений о цене договора, цене единицы товара, работы, услуги равных или меньше нуля.</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90" w:name="Раздел10"/>
      <w:bookmarkStart w:id="91" w:name="_Toc27759244"/>
      <w:bookmarkStart w:id="92" w:name="_Toc27759804"/>
      <w:bookmarkStart w:id="93" w:name="_Toc115344655"/>
      <w:bookmarkEnd w:id="90"/>
      <w:r w:rsidRPr="0051239E">
        <w:rPr>
          <w:rFonts w:ascii="Times New Roman" w:hAnsi="Times New Roman"/>
          <w:color w:val="auto"/>
          <w:sz w:val="28"/>
          <w:szCs w:val="28"/>
        </w:rPr>
        <w:t>Раздел 10. РАССМОТРЕНИ</w:t>
      </w:r>
      <w:r w:rsidRPr="0051239E">
        <w:rPr>
          <w:rFonts w:ascii="Times New Roman" w:hAnsi="Times New Roman"/>
          <w:color w:val="auto"/>
          <w:sz w:val="28"/>
          <w:szCs w:val="28"/>
          <w:lang w:val="ru-RU"/>
        </w:rPr>
        <w:t>Е</w:t>
      </w:r>
      <w:r w:rsidRPr="0051239E">
        <w:rPr>
          <w:rFonts w:ascii="Times New Roman" w:hAnsi="Times New Roman"/>
          <w:color w:val="auto"/>
          <w:sz w:val="28"/>
          <w:szCs w:val="28"/>
        </w:rPr>
        <w:t xml:space="preserve"> ЗАЯВОК НА УЧАСТИЕ В КОНКУРЕНТНОЙ ЗАКУПКЕ</w:t>
      </w:r>
      <w:bookmarkEnd w:id="91"/>
      <w:bookmarkEnd w:id="92"/>
      <w:bookmarkEnd w:id="93"/>
    </w:p>
    <w:p w:rsidR="007A2E74" w:rsidRPr="0051239E" w:rsidRDefault="007A2E74" w:rsidP="007A2E74">
      <w:pPr>
        <w:numPr>
          <w:ilvl w:val="0"/>
          <w:numId w:val="20"/>
        </w:numPr>
        <w:tabs>
          <w:tab w:val="left" w:pos="142"/>
          <w:tab w:val="left" w:pos="851"/>
          <w:tab w:val="left" w:pos="993"/>
        </w:tabs>
        <w:autoSpaceDE w:val="0"/>
        <w:autoSpaceDN w:val="0"/>
        <w:adjustRightInd w:val="0"/>
        <w:spacing w:before="120" w:after="120"/>
        <w:ind w:left="0" w:firstLine="567"/>
        <w:jc w:val="both"/>
        <w:rPr>
          <w:sz w:val="28"/>
          <w:szCs w:val="28"/>
        </w:rPr>
      </w:pPr>
      <w:r w:rsidRPr="0051239E">
        <w:rPr>
          <w:sz w:val="28"/>
          <w:szCs w:val="28"/>
        </w:rPr>
        <w:t xml:space="preserve">Рассмотрение заявок на участие в конкурентной закупке осуществляется в сроки, указанные в документации о закупке. </w:t>
      </w:r>
    </w:p>
    <w:p w:rsidR="007A2E74" w:rsidRPr="0051239E" w:rsidRDefault="007A2E74" w:rsidP="007A2E74">
      <w:pPr>
        <w:numPr>
          <w:ilvl w:val="0"/>
          <w:numId w:val="20"/>
        </w:numPr>
        <w:tabs>
          <w:tab w:val="left" w:pos="142"/>
          <w:tab w:val="left" w:pos="851"/>
          <w:tab w:val="left" w:pos="993"/>
        </w:tabs>
        <w:autoSpaceDE w:val="0"/>
        <w:autoSpaceDN w:val="0"/>
        <w:adjustRightInd w:val="0"/>
        <w:spacing w:before="120" w:after="120"/>
        <w:ind w:left="0" w:firstLine="567"/>
        <w:jc w:val="both"/>
        <w:rPr>
          <w:sz w:val="28"/>
          <w:szCs w:val="28"/>
        </w:rPr>
      </w:pPr>
      <w:r w:rsidRPr="0051239E">
        <w:rPr>
          <w:sz w:val="28"/>
          <w:szCs w:val="28"/>
        </w:rPr>
        <w:t>При рассмотрении первых частей заявок на участие в конкурентной закупке в электронной форме комиссия отклоняет заявку в следующих случаях:</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 xml:space="preserve">а) </w:t>
      </w:r>
      <w:proofErr w:type="spellStart"/>
      <w:r w:rsidRPr="0051239E">
        <w:rPr>
          <w:sz w:val="28"/>
          <w:szCs w:val="28"/>
        </w:rPr>
        <w:t>непредоставление</w:t>
      </w:r>
      <w:proofErr w:type="spellEnd"/>
      <w:r w:rsidRPr="0051239E">
        <w:rPr>
          <w:sz w:val="28"/>
          <w:szCs w:val="28"/>
        </w:rPr>
        <w:t xml:space="preserve"> документов и информации, предусмотренных извещением о закупке и (или) документацией о закупке, или предоставление недостоверной информации;</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б) несоответствие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proofErr w:type="gramStart"/>
      <w:r w:rsidRPr="0051239E">
        <w:rPr>
          <w:sz w:val="28"/>
          <w:szCs w:val="28"/>
        </w:rPr>
        <w:t>в) в случае осуществления закупки только у субъектов МСП содержание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w:t>
      </w:r>
      <w:proofErr w:type="gramEnd"/>
    </w:p>
    <w:p w:rsidR="007A2E74" w:rsidRPr="0051239E" w:rsidRDefault="007A2E74" w:rsidP="007A2E74">
      <w:pPr>
        <w:numPr>
          <w:ilvl w:val="0"/>
          <w:numId w:val="20"/>
        </w:numPr>
        <w:tabs>
          <w:tab w:val="left" w:pos="142"/>
          <w:tab w:val="left" w:pos="851"/>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При рассмотрении вторых частей заявок на участие в конкурентной закупке в электронной форме, а также заявок на участие в запросе котировок в электронной форме или в запросе предложений в электронной форме, участниками которых могут являться любые лица, в том числе субъекты МСП, заявок на участие в конкурентной закупке, осуществляемой закрытым способом, комиссия отклоняет заявку в следующих случаях:</w:t>
      </w:r>
      <w:proofErr w:type="gramEnd"/>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а) непредставление документов и информации, предусмотренных извещением о закупке и (или) документацией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 xml:space="preserve">б) несоответствие заявки на участие в закупке требованиям к содержанию, оформлению и составу заявки, указанным в извещении о закупке и (или) документации о закупке, в том </w:t>
      </w:r>
      <w:proofErr w:type="gramStart"/>
      <w:r w:rsidRPr="0051239E">
        <w:rPr>
          <w:sz w:val="28"/>
          <w:szCs w:val="28"/>
        </w:rPr>
        <w:t>числе</w:t>
      </w:r>
      <w:proofErr w:type="gramEnd"/>
      <w:r w:rsidRPr="0051239E">
        <w:rPr>
          <w:sz w:val="28"/>
          <w:szCs w:val="28"/>
        </w:rPr>
        <w:t xml:space="preserve"> если ценовое предложение участника закупки превышает начальную (максимальную) цену договора/максимальное значение цены договора/цены единиц товара, </w:t>
      </w:r>
      <w:r w:rsidRPr="0051239E">
        <w:rPr>
          <w:sz w:val="28"/>
          <w:szCs w:val="28"/>
        </w:rPr>
        <w:lastRenderedPageBreak/>
        <w:t>работы, услуги/ сумму цен единиц товара, работы, услуги, предусмотренные в извещении о закупке и (или) документации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в) несоответствие документов и информации в составе заявки на участие в закупке требованиям, установленным в извещении о закупке и (или) документации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proofErr w:type="gramStart"/>
      <w:r w:rsidRPr="0051239E">
        <w:rPr>
          <w:sz w:val="28"/>
          <w:szCs w:val="28"/>
        </w:rPr>
        <w:t>г) наличие в документах в составе заявки на участие в закупке недостоверной информации об участнике закупке и (или) о предлагаемых им товаре, работе, услуге;</w:t>
      </w:r>
      <w:proofErr w:type="gramEnd"/>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д) несоответствие участника закупки требованиям, установленным в извещении о закупке и (или) документации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е) в иных случаях, предусмотренных Положением о закупке.</w:t>
      </w:r>
    </w:p>
    <w:p w:rsidR="007A2E74" w:rsidRPr="0051239E" w:rsidRDefault="007A2E74" w:rsidP="007A2E74">
      <w:pPr>
        <w:numPr>
          <w:ilvl w:val="0"/>
          <w:numId w:val="20"/>
        </w:numPr>
        <w:tabs>
          <w:tab w:val="left" w:pos="142"/>
          <w:tab w:val="left" w:pos="851"/>
          <w:tab w:val="left" w:pos="993"/>
        </w:tabs>
        <w:autoSpaceDE w:val="0"/>
        <w:autoSpaceDN w:val="0"/>
        <w:adjustRightInd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при проведении конкурентной закупки Заказчик использует критерий оценки и сопоставления заявок «Квалификация участника и (или) его сотрудников (в том числе опыт, образование, квалификация персонала, деловая репутация», отсутствие в составе заявки на участие в закупке документов, подтверждающих указанную квалификацию, не является основанием для отклонения заявки на участие в закупке.</w:t>
      </w:r>
    </w:p>
    <w:p w:rsidR="007A2E74" w:rsidRPr="0051239E" w:rsidRDefault="007A2E74" w:rsidP="007A2E74">
      <w:pPr>
        <w:pStyle w:val="20"/>
        <w:spacing w:before="600"/>
        <w:ind w:firstLine="567"/>
        <w:jc w:val="both"/>
        <w:rPr>
          <w:rFonts w:ascii="Times New Roman" w:hAnsi="Times New Roman"/>
          <w:color w:val="000000"/>
          <w:sz w:val="28"/>
          <w:szCs w:val="28"/>
        </w:rPr>
      </w:pPr>
      <w:bookmarkStart w:id="94" w:name="_Toc115344656"/>
      <w:bookmarkStart w:id="95" w:name="_Toc521444315"/>
      <w:bookmarkStart w:id="96" w:name="_Toc523896385"/>
      <w:bookmarkStart w:id="97" w:name="_Toc27759245"/>
      <w:bookmarkStart w:id="98" w:name="_Toc27759805"/>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11</w:t>
      </w:r>
      <w:r w:rsidRPr="0051239E">
        <w:rPr>
          <w:rFonts w:ascii="Times New Roman" w:hAnsi="Times New Roman"/>
          <w:color w:val="auto"/>
          <w:sz w:val="28"/>
          <w:szCs w:val="28"/>
        </w:rPr>
        <w:t xml:space="preserve">. </w:t>
      </w:r>
      <w:r w:rsidRPr="0051239E">
        <w:rPr>
          <w:rFonts w:ascii="Times New Roman" w:hAnsi="Times New Roman"/>
          <w:color w:val="000000"/>
          <w:sz w:val="28"/>
          <w:szCs w:val="28"/>
        </w:rPr>
        <w:t>ТРЕБОВАНИЯ К СОДЕРЖАНИЮ ПРОТОКОЛОВ</w:t>
      </w:r>
      <w:bookmarkEnd w:id="94"/>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По результатам каждого этапа конкурентной закупки, за исключением последнего этапа, и если иное не предусмотрено Положением о закупке, комиссия составляет протокол, который должен содержать следующие сведения:</w:t>
      </w:r>
    </w:p>
    <w:p w:rsidR="007A2E74" w:rsidRPr="0051239E" w:rsidRDefault="007A2E74" w:rsidP="007A2E74">
      <w:pPr>
        <w:shd w:val="clear" w:color="auto" w:fill="FFFFFF"/>
        <w:spacing w:before="120" w:after="120"/>
        <w:ind w:firstLine="567"/>
        <w:jc w:val="both"/>
        <w:rPr>
          <w:color w:val="000000"/>
          <w:sz w:val="28"/>
          <w:szCs w:val="28"/>
        </w:rPr>
      </w:pPr>
      <w:bookmarkStart w:id="99" w:name="dst242"/>
      <w:bookmarkEnd w:id="99"/>
      <w:r w:rsidRPr="0051239E">
        <w:rPr>
          <w:color w:val="000000"/>
          <w:sz w:val="28"/>
          <w:szCs w:val="28"/>
        </w:rPr>
        <w:t>1) дата подписания протокола;</w:t>
      </w:r>
    </w:p>
    <w:p w:rsidR="007A2E74" w:rsidRPr="0051239E" w:rsidRDefault="007A2E74" w:rsidP="007A2E74">
      <w:pPr>
        <w:shd w:val="clear" w:color="auto" w:fill="FFFFFF"/>
        <w:spacing w:before="120" w:after="120"/>
        <w:ind w:firstLine="567"/>
        <w:jc w:val="both"/>
        <w:rPr>
          <w:color w:val="000000"/>
          <w:sz w:val="28"/>
          <w:szCs w:val="28"/>
        </w:rPr>
      </w:pPr>
      <w:bookmarkStart w:id="100" w:name="dst243"/>
      <w:bookmarkEnd w:id="100"/>
      <w:r w:rsidRPr="0051239E">
        <w:rPr>
          <w:color w:val="000000"/>
          <w:sz w:val="28"/>
          <w:szCs w:val="28"/>
        </w:rPr>
        <w:t>2) количество поданных на участие в закупке (этапе закупки) заявок, а также дата и время регистрации каждой такой заявки;</w:t>
      </w:r>
    </w:p>
    <w:p w:rsidR="007A2E74" w:rsidRPr="0051239E" w:rsidRDefault="007A2E74" w:rsidP="007A2E74">
      <w:pPr>
        <w:shd w:val="clear" w:color="auto" w:fill="FFFFFF"/>
        <w:spacing w:before="120" w:after="120"/>
        <w:ind w:firstLine="567"/>
        <w:jc w:val="both"/>
        <w:rPr>
          <w:color w:val="000000"/>
          <w:sz w:val="28"/>
          <w:szCs w:val="28"/>
        </w:rPr>
      </w:pPr>
      <w:bookmarkStart w:id="101" w:name="dst244"/>
      <w:bookmarkEnd w:id="101"/>
      <w:r w:rsidRPr="0051239E">
        <w:rPr>
          <w:color w:val="000000"/>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7A2E74" w:rsidRPr="0051239E" w:rsidRDefault="007A2E74" w:rsidP="007A2E74">
      <w:pPr>
        <w:shd w:val="clear" w:color="auto" w:fill="FFFFFF"/>
        <w:spacing w:before="120" w:after="120"/>
        <w:ind w:firstLine="567"/>
        <w:jc w:val="both"/>
        <w:rPr>
          <w:color w:val="000000"/>
          <w:sz w:val="28"/>
          <w:szCs w:val="28"/>
        </w:rPr>
      </w:pPr>
      <w:bookmarkStart w:id="102" w:name="dst245"/>
      <w:bookmarkEnd w:id="102"/>
      <w:r w:rsidRPr="0051239E">
        <w:rPr>
          <w:color w:val="000000"/>
          <w:sz w:val="28"/>
          <w:szCs w:val="28"/>
        </w:rPr>
        <w:t>а) количества заявок на участие в закупке, которые отклонены;</w:t>
      </w:r>
    </w:p>
    <w:p w:rsidR="007A2E74" w:rsidRPr="0051239E" w:rsidRDefault="007A2E74" w:rsidP="007A2E74">
      <w:pPr>
        <w:shd w:val="clear" w:color="auto" w:fill="FFFFFF"/>
        <w:spacing w:before="120" w:after="120"/>
        <w:ind w:firstLine="567"/>
        <w:jc w:val="both"/>
        <w:rPr>
          <w:color w:val="000000"/>
          <w:sz w:val="28"/>
          <w:szCs w:val="28"/>
        </w:rPr>
      </w:pPr>
      <w:bookmarkStart w:id="103" w:name="dst246"/>
      <w:bookmarkEnd w:id="103"/>
      <w:r w:rsidRPr="0051239E">
        <w:rPr>
          <w:color w:val="000000"/>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7A2E74" w:rsidRPr="0051239E" w:rsidRDefault="007A2E74" w:rsidP="007A2E74">
      <w:pPr>
        <w:shd w:val="clear" w:color="auto" w:fill="FFFFFF"/>
        <w:spacing w:before="120" w:after="120"/>
        <w:ind w:firstLine="567"/>
        <w:jc w:val="both"/>
        <w:rPr>
          <w:color w:val="000000"/>
          <w:sz w:val="28"/>
          <w:szCs w:val="28"/>
        </w:rPr>
      </w:pPr>
      <w:r w:rsidRPr="0051239E">
        <w:rPr>
          <w:color w:val="000000"/>
          <w:sz w:val="28"/>
          <w:szCs w:val="28"/>
        </w:rPr>
        <w:t>в) решения каждого члена комиссии о соответствии заявки на участие в конкурентной закупке требованиям документации о закупке или об отклонении такой заявки;</w:t>
      </w:r>
    </w:p>
    <w:p w:rsidR="007A2E74" w:rsidRPr="0051239E" w:rsidRDefault="007A2E74" w:rsidP="007A2E74">
      <w:pPr>
        <w:shd w:val="clear" w:color="auto" w:fill="FFFFFF"/>
        <w:spacing w:before="120" w:after="120"/>
        <w:ind w:firstLine="567"/>
        <w:jc w:val="both"/>
        <w:rPr>
          <w:color w:val="000000"/>
          <w:sz w:val="28"/>
          <w:szCs w:val="28"/>
        </w:rPr>
      </w:pPr>
      <w:bookmarkStart w:id="104" w:name="dst247"/>
      <w:bookmarkEnd w:id="104"/>
      <w:r w:rsidRPr="0051239E">
        <w:rPr>
          <w:color w:val="000000"/>
          <w:sz w:val="28"/>
          <w:szCs w:val="28"/>
        </w:rPr>
        <w:lastRenderedPageBreak/>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7A2E74" w:rsidRPr="0051239E" w:rsidRDefault="007A2E74" w:rsidP="007A2E74">
      <w:pPr>
        <w:shd w:val="clear" w:color="auto" w:fill="FFFFFF"/>
        <w:spacing w:before="120" w:after="120"/>
        <w:ind w:firstLine="567"/>
        <w:jc w:val="both"/>
        <w:rPr>
          <w:color w:val="000000"/>
          <w:sz w:val="28"/>
          <w:szCs w:val="28"/>
        </w:rPr>
      </w:pPr>
      <w:bookmarkStart w:id="105" w:name="dst248"/>
      <w:bookmarkEnd w:id="105"/>
      <w:r w:rsidRPr="0051239E">
        <w:rPr>
          <w:color w:val="000000"/>
          <w:sz w:val="28"/>
          <w:szCs w:val="28"/>
        </w:rPr>
        <w:t>5) причины, по которым конкурентная закупка признана несостоявшейся, в случае ее признания таковой;</w:t>
      </w:r>
    </w:p>
    <w:p w:rsidR="007A2E74" w:rsidRPr="0051239E" w:rsidRDefault="007A2E74" w:rsidP="007A2E74">
      <w:pPr>
        <w:shd w:val="clear" w:color="auto" w:fill="FFFFFF"/>
        <w:spacing w:before="120" w:after="120"/>
        <w:ind w:firstLine="567"/>
        <w:jc w:val="both"/>
        <w:rPr>
          <w:color w:val="000000"/>
          <w:sz w:val="28"/>
          <w:szCs w:val="28"/>
        </w:rPr>
      </w:pPr>
      <w:r w:rsidRPr="0051239E">
        <w:rPr>
          <w:color w:val="000000"/>
          <w:sz w:val="28"/>
          <w:szCs w:val="28"/>
        </w:rPr>
        <w:t>6) сведения об объеме, цене закупаемых товаров, работ, услуг, сроке исполнения договора.</w:t>
      </w:r>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sz w:val="28"/>
          <w:szCs w:val="28"/>
        </w:rPr>
      </w:pPr>
      <w:bookmarkStart w:id="106" w:name="dst249"/>
      <w:bookmarkEnd w:id="106"/>
      <w:r w:rsidRPr="0051239E">
        <w:rPr>
          <w:sz w:val="28"/>
          <w:szCs w:val="28"/>
        </w:rPr>
        <w:t>По итогам конкурентной закупки (по окончании последнего этапа конкурентной закупки), а также при проведении запроса котировок, запроса предложений и конкурентной закупки, осуществляемой закрытым способом, и если иное не предусмотрено Положением о закупке, комиссия составляет итоговый протокол, который должен содержать следующие сведения:</w:t>
      </w:r>
    </w:p>
    <w:p w:rsidR="007A2E74" w:rsidRPr="0051239E" w:rsidRDefault="007A2E74" w:rsidP="007A2E74">
      <w:pPr>
        <w:shd w:val="clear" w:color="auto" w:fill="FFFFFF"/>
        <w:spacing w:before="120" w:after="120"/>
        <w:ind w:firstLine="567"/>
        <w:jc w:val="both"/>
        <w:rPr>
          <w:color w:val="000000"/>
          <w:sz w:val="28"/>
          <w:szCs w:val="28"/>
        </w:rPr>
      </w:pPr>
      <w:bookmarkStart w:id="107" w:name="dst251"/>
      <w:bookmarkEnd w:id="107"/>
      <w:r w:rsidRPr="0051239E">
        <w:rPr>
          <w:color w:val="000000"/>
          <w:sz w:val="28"/>
          <w:szCs w:val="28"/>
        </w:rPr>
        <w:t>1) дата подписания протокола;</w:t>
      </w:r>
    </w:p>
    <w:p w:rsidR="007A2E74" w:rsidRPr="0051239E" w:rsidRDefault="007A2E74" w:rsidP="007A2E74">
      <w:pPr>
        <w:shd w:val="clear" w:color="auto" w:fill="FFFFFF"/>
        <w:spacing w:before="120" w:after="120"/>
        <w:ind w:firstLine="567"/>
        <w:jc w:val="both"/>
        <w:rPr>
          <w:color w:val="000000"/>
          <w:sz w:val="28"/>
          <w:szCs w:val="28"/>
        </w:rPr>
      </w:pPr>
      <w:bookmarkStart w:id="108" w:name="dst252"/>
      <w:bookmarkEnd w:id="108"/>
      <w:r w:rsidRPr="0051239E">
        <w:rPr>
          <w:color w:val="000000"/>
          <w:sz w:val="28"/>
          <w:szCs w:val="28"/>
        </w:rPr>
        <w:t>2) количество поданных заявок на участие в закупке, а также дата и время регистрации каждой такой заявки;</w:t>
      </w:r>
    </w:p>
    <w:p w:rsidR="007A2E74" w:rsidRPr="0051239E" w:rsidRDefault="007A2E74" w:rsidP="007A2E74">
      <w:pPr>
        <w:shd w:val="clear" w:color="auto" w:fill="FFFFFF"/>
        <w:spacing w:before="120" w:after="120"/>
        <w:ind w:firstLine="567"/>
        <w:jc w:val="both"/>
        <w:rPr>
          <w:color w:val="000000"/>
          <w:sz w:val="28"/>
          <w:szCs w:val="28"/>
        </w:rPr>
      </w:pPr>
      <w:bookmarkStart w:id="109" w:name="dst100196"/>
      <w:bookmarkStart w:id="110" w:name="dst253"/>
      <w:bookmarkStart w:id="111" w:name="dst254"/>
      <w:bookmarkEnd w:id="109"/>
      <w:bookmarkEnd w:id="110"/>
      <w:bookmarkEnd w:id="111"/>
      <w:r w:rsidRPr="0051239E">
        <w:rPr>
          <w:color w:val="000000"/>
          <w:sz w:val="28"/>
          <w:szCs w:val="28"/>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7A2E74" w:rsidRPr="0051239E" w:rsidRDefault="007A2E74" w:rsidP="007A2E74">
      <w:pPr>
        <w:shd w:val="clear" w:color="auto" w:fill="FFFFFF"/>
        <w:spacing w:before="120" w:after="120"/>
        <w:ind w:firstLine="567"/>
        <w:jc w:val="both"/>
        <w:rPr>
          <w:color w:val="000000"/>
          <w:sz w:val="28"/>
          <w:szCs w:val="28"/>
        </w:rPr>
      </w:pPr>
      <w:bookmarkStart w:id="112" w:name="dst255"/>
      <w:bookmarkEnd w:id="112"/>
      <w:r w:rsidRPr="0051239E">
        <w:rPr>
          <w:color w:val="000000"/>
          <w:sz w:val="28"/>
          <w:szCs w:val="28"/>
        </w:rPr>
        <w:t xml:space="preserve">4) результаты рассмотрения заявок на участие в закупке, окончательных предложений (в том </w:t>
      </w:r>
      <w:proofErr w:type="gramStart"/>
      <w:r w:rsidRPr="0051239E">
        <w:rPr>
          <w:color w:val="000000"/>
          <w:sz w:val="28"/>
          <w:szCs w:val="28"/>
        </w:rPr>
        <w:t>числе</w:t>
      </w:r>
      <w:proofErr w:type="gramEnd"/>
      <w:r w:rsidRPr="0051239E">
        <w:rPr>
          <w:color w:val="000000"/>
          <w:sz w:val="28"/>
          <w:szCs w:val="28"/>
        </w:rPr>
        <w:t xml:space="preserve"> если документацией о закупке, извещением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7A2E74" w:rsidRPr="0051239E" w:rsidRDefault="007A2E74" w:rsidP="007A2E74">
      <w:pPr>
        <w:shd w:val="clear" w:color="auto" w:fill="FFFFFF"/>
        <w:spacing w:before="120" w:after="120"/>
        <w:ind w:firstLine="567"/>
        <w:jc w:val="both"/>
        <w:rPr>
          <w:color w:val="000000"/>
          <w:sz w:val="28"/>
          <w:szCs w:val="28"/>
        </w:rPr>
      </w:pPr>
      <w:bookmarkStart w:id="113" w:name="dst256"/>
      <w:bookmarkEnd w:id="113"/>
      <w:r w:rsidRPr="0051239E">
        <w:rPr>
          <w:color w:val="000000"/>
          <w:sz w:val="28"/>
          <w:szCs w:val="28"/>
        </w:rPr>
        <w:t>а) количества заявок на участие в закупке, окончательных предложений, которые отклонены;</w:t>
      </w:r>
    </w:p>
    <w:p w:rsidR="007A2E74" w:rsidRPr="0051239E" w:rsidRDefault="007A2E74" w:rsidP="007A2E74">
      <w:pPr>
        <w:shd w:val="clear" w:color="auto" w:fill="FFFFFF"/>
        <w:spacing w:before="120" w:after="120"/>
        <w:ind w:firstLine="567"/>
        <w:jc w:val="both"/>
        <w:rPr>
          <w:color w:val="000000"/>
          <w:sz w:val="28"/>
          <w:szCs w:val="28"/>
        </w:rPr>
      </w:pPr>
      <w:bookmarkStart w:id="114" w:name="dst257"/>
      <w:bookmarkEnd w:id="114"/>
      <w:r w:rsidRPr="0051239E">
        <w:rPr>
          <w:color w:val="000000"/>
          <w:sz w:val="28"/>
          <w:szCs w:val="28"/>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7A2E74" w:rsidRPr="0051239E" w:rsidRDefault="007A2E74" w:rsidP="007A2E74">
      <w:pPr>
        <w:shd w:val="clear" w:color="auto" w:fill="FFFFFF"/>
        <w:spacing w:before="120" w:after="120"/>
        <w:ind w:firstLine="567"/>
        <w:jc w:val="both"/>
        <w:rPr>
          <w:color w:val="000000"/>
          <w:sz w:val="28"/>
          <w:szCs w:val="28"/>
        </w:rPr>
      </w:pPr>
      <w:r w:rsidRPr="0051239E">
        <w:rPr>
          <w:color w:val="000000"/>
          <w:sz w:val="28"/>
          <w:szCs w:val="28"/>
        </w:rPr>
        <w:t>в) решения каждого члена комиссии о соответствии заявки на участие в конкурентной закупке требованиям документации о закупке или об отклонении такой заявки;</w:t>
      </w:r>
    </w:p>
    <w:p w:rsidR="007A2E74" w:rsidRPr="0051239E" w:rsidRDefault="007A2E74" w:rsidP="007A2E74">
      <w:pPr>
        <w:shd w:val="clear" w:color="auto" w:fill="FFFFFF"/>
        <w:spacing w:before="120" w:after="120"/>
        <w:ind w:firstLine="567"/>
        <w:jc w:val="both"/>
        <w:rPr>
          <w:color w:val="000000"/>
          <w:sz w:val="28"/>
          <w:szCs w:val="28"/>
        </w:rPr>
      </w:pPr>
      <w:bookmarkStart w:id="115" w:name="dst258"/>
      <w:bookmarkEnd w:id="115"/>
      <w:r w:rsidRPr="0051239E">
        <w:rPr>
          <w:color w:val="000000"/>
          <w:sz w:val="28"/>
          <w:szCs w:val="28"/>
        </w:rPr>
        <w:t xml:space="preserve">5) результаты оценки заявок на участие в закупке, окончательных предложений (в том </w:t>
      </w:r>
      <w:proofErr w:type="gramStart"/>
      <w:r w:rsidRPr="0051239E">
        <w:rPr>
          <w:color w:val="000000"/>
          <w:sz w:val="28"/>
          <w:szCs w:val="28"/>
        </w:rPr>
        <w:t>числе</w:t>
      </w:r>
      <w:proofErr w:type="gramEnd"/>
      <w:r w:rsidRPr="0051239E">
        <w:rPr>
          <w:color w:val="000000"/>
          <w:sz w:val="28"/>
          <w:szCs w:val="28"/>
        </w:rPr>
        <w:t xml:space="preserve"> если документацией о закупке на последнем этапе ее проведения предусмотрена оценка заявок, окончательных </w:t>
      </w:r>
      <w:r w:rsidRPr="0051239E">
        <w:rPr>
          <w:color w:val="000000"/>
          <w:sz w:val="28"/>
          <w:szCs w:val="28"/>
        </w:rPr>
        <w:lastRenderedPageBreak/>
        <w:t>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7A2E74" w:rsidRPr="0051239E" w:rsidRDefault="007A2E74" w:rsidP="007A2E74">
      <w:pPr>
        <w:shd w:val="clear" w:color="auto" w:fill="FFFFFF"/>
        <w:spacing w:before="120" w:after="120"/>
        <w:ind w:firstLine="567"/>
        <w:jc w:val="both"/>
        <w:rPr>
          <w:color w:val="000000"/>
          <w:sz w:val="28"/>
          <w:szCs w:val="28"/>
        </w:rPr>
      </w:pPr>
      <w:bookmarkStart w:id="116" w:name="dst259"/>
      <w:bookmarkEnd w:id="116"/>
      <w:r w:rsidRPr="0051239E">
        <w:rPr>
          <w:color w:val="000000"/>
          <w:sz w:val="28"/>
          <w:szCs w:val="28"/>
        </w:rPr>
        <w:t>6) причины, по которым закупка признана несостоявшейся, в случае признания ее таковой;</w:t>
      </w:r>
    </w:p>
    <w:p w:rsidR="007A2E74" w:rsidRPr="0051239E" w:rsidRDefault="007A2E74" w:rsidP="007A2E74">
      <w:pPr>
        <w:shd w:val="clear" w:color="auto" w:fill="FFFFFF"/>
        <w:spacing w:before="120" w:after="120"/>
        <w:ind w:firstLine="567"/>
        <w:jc w:val="both"/>
        <w:rPr>
          <w:color w:val="000000"/>
          <w:sz w:val="28"/>
          <w:szCs w:val="28"/>
        </w:rPr>
      </w:pPr>
      <w:bookmarkStart w:id="117" w:name="dst260"/>
      <w:bookmarkEnd w:id="117"/>
      <w:r w:rsidRPr="0051239E">
        <w:rPr>
          <w:color w:val="000000"/>
          <w:sz w:val="28"/>
          <w:szCs w:val="28"/>
        </w:rPr>
        <w:t>7) сведения об объеме, цене закупаемых товаров, работ, услуг, сроке исполнения договора.</w:t>
      </w:r>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Протоколы, предусмотренные пунктами 11.1 и 11.2 Положения о закупке, подписываются всеми членами комиссии, принимающими участие в заседаниях, в день принятия соответствующего решения.</w:t>
      </w:r>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Если иное не предусмотрено Положением о закупке, Заказчик размещает в ЕИС, на официальном сайте, за исключением случаев, предусмотренных Федеральным законом № 223-ФЗ, и направляет оператору электронной площадки протоколы, предусмотренные пунктами 11.1 и 11.2 Положения о закупке, не позднее чем через 3 дня со дня подписания их членами комиссии. </w:t>
      </w:r>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проведении конкурентных закупок в электронной форме Заказчик направляет протоколы, предусмотренные пунктами 11.1 и 11.2 Положения о закупке, оператору электронной площадки в сроки, предусмотренные соответствующими разделами Положения о закупке, регулирующими порядок проведения конкурентных закупок в электронной форме.</w:t>
      </w:r>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случае признания участника закупки уклонившимся от заключения договора, Заказчик не позднее 1 рабочего дня, следующего за днем установления факта, являющегося </w:t>
      </w:r>
      <w:proofErr w:type="gramStart"/>
      <w:r w:rsidRPr="0051239E">
        <w:rPr>
          <w:sz w:val="28"/>
          <w:szCs w:val="28"/>
        </w:rPr>
        <w:t>основанием</w:t>
      </w:r>
      <w:proofErr w:type="gramEnd"/>
      <w:r w:rsidRPr="0051239E">
        <w:rPr>
          <w:sz w:val="28"/>
          <w:szCs w:val="28"/>
        </w:rPr>
        <w:t xml:space="preserve"> для признания участника закупки уклонившимся от заключения договора, составляет и размещает в ЕИС, на официальном сайте, за исключением случаев, предусмотренных Федеральным законом № 223-ФЗ, протокол признания участника закупки уклонившимся от заключения договора, который должен содержать следующие сведения:</w:t>
      </w:r>
    </w:p>
    <w:p w:rsidR="007A2E74" w:rsidRPr="0051239E" w:rsidRDefault="007A2E74" w:rsidP="007A2E74">
      <w:pPr>
        <w:shd w:val="clear" w:color="auto" w:fill="FFFFFF"/>
        <w:spacing w:before="120" w:after="120"/>
        <w:ind w:firstLine="567"/>
        <w:jc w:val="both"/>
        <w:rPr>
          <w:sz w:val="28"/>
          <w:szCs w:val="28"/>
        </w:rPr>
      </w:pPr>
      <w:r w:rsidRPr="0051239E">
        <w:rPr>
          <w:sz w:val="28"/>
          <w:szCs w:val="28"/>
        </w:rPr>
        <w:t>1</w:t>
      </w:r>
      <w:bookmarkStart w:id="118" w:name="_Hlk83809955"/>
      <w:r w:rsidRPr="0051239E">
        <w:rPr>
          <w:sz w:val="28"/>
          <w:szCs w:val="28"/>
        </w:rPr>
        <w:t>) дата подписания протокола;</w:t>
      </w:r>
    </w:p>
    <w:p w:rsidR="007A2E74" w:rsidRPr="0051239E" w:rsidRDefault="007A2E74" w:rsidP="007A2E74">
      <w:pPr>
        <w:shd w:val="clear" w:color="auto" w:fill="FFFFFF"/>
        <w:spacing w:before="120" w:after="120"/>
        <w:ind w:firstLine="567"/>
        <w:jc w:val="both"/>
        <w:rPr>
          <w:sz w:val="28"/>
          <w:szCs w:val="28"/>
        </w:rPr>
      </w:pPr>
      <w:r w:rsidRPr="0051239E">
        <w:rPr>
          <w:sz w:val="28"/>
          <w:szCs w:val="28"/>
        </w:rPr>
        <w:t>2) информация об участнике закупки, признанном уклонившимся от заключения договора;</w:t>
      </w:r>
    </w:p>
    <w:p w:rsidR="007A2E74" w:rsidRPr="0051239E" w:rsidRDefault="007A2E74" w:rsidP="007A2E74">
      <w:pPr>
        <w:shd w:val="clear" w:color="auto" w:fill="FFFFFF"/>
        <w:spacing w:before="120" w:after="120"/>
        <w:ind w:firstLine="567"/>
        <w:jc w:val="both"/>
        <w:rPr>
          <w:sz w:val="28"/>
          <w:szCs w:val="28"/>
        </w:rPr>
      </w:pPr>
      <w:r w:rsidRPr="0051239E">
        <w:rPr>
          <w:sz w:val="28"/>
          <w:szCs w:val="28"/>
        </w:rPr>
        <w:t>3) сведения о протоколах, ранее составленных по результатам каждого этапа конкурентной закупки, в том числе по итогам конкурентной закупки (по окончании последнего этапа конкурентной закупки);</w:t>
      </w:r>
    </w:p>
    <w:p w:rsidR="007A2E74" w:rsidRPr="0051239E" w:rsidRDefault="007A2E74" w:rsidP="007A2E74">
      <w:pPr>
        <w:shd w:val="clear" w:color="auto" w:fill="FFFFFF"/>
        <w:spacing w:before="120" w:after="120"/>
        <w:ind w:firstLine="567"/>
        <w:jc w:val="both"/>
        <w:rPr>
          <w:sz w:val="28"/>
          <w:szCs w:val="28"/>
        </w:rPr>
      </w:pPr>
      <w:r w:rsidRPr="0051239E">
        <w:rPr>
          <w:sz w:val="28"/>
          <w:szCs w:val="28"/>
        </w:rPr>
        <w:t xml:space="preserve">4) факт, являющийся </w:t>
      </w:r>
      <w:proofErr w:type="gramStart"/>
      <w:r w:rsidRPr="0051239E">
        <w:rPr>
          <w:sz w:val="28"/>
          <w:szCs w:val="28"/>
        </w:rPr>
        <w:t>основанием</w:t>
      </w:r>
      <w:proofErr w:type="gramEnd"/>
      <w:r w:rsidRPr="0051239E">
        <w:rPr>
          <w:sz w:val="28"/>
          <w:szCs w:val="28"/>
        </w:rPr>
        <w:t xml:space="preserve"> для признания участника закупки уклонившимся от заключения договора;</w:t>
      </w:r>
    </w:p>
    <w:p w:rsidR="007A2E74" w:rsidRPr="0051239E" w:rsidRDefault="007A2E74" w:rsidP="007A2E74">
      <w:pPr>
        <w:shd w:val="clear" w:color="auto" w:fill="FFFFFF"/>
        <w:spacing w:before="120" w:after="120"/>
        <w:ind w:firstLine="567"/>
        <w:jc w:val="both"/>
        <w:rPr>
          <w:sz w:val="28"/>
          <w:szCs w:val="28"/>
        </w:rPr>
      </w:pPr>
      <w:r w:rsidRPr="0051239E">
        <w:rPr>
          <w:sz w:val="28"/>
          <w:szCs w:val="28"/>
        </w:rPr>
        <w:lastRenderedPageBreak/>
        <w:t>5) информация о признании закупки несостоявшейся в случае, если по результатам ее проведения от заключения договора уклонились все участники закупки;</w:t>
      </w:r>
    </w:p>
    <w:p w:rsidR="007A2E74" w:rsidRPr="0051239E" w:rsidRDefault="007A2E74" w:rsidP="007A2E74">
      <w:pPr>
        <w:shd w:val="clear" w:color="auto" w:fill="FFFFFF"/>
        <w:spacing w:before="120" w:after="120"/>
        <w:ind w:firstLine="567"/>
        <w:jc w:val="both"/>
        <w:rPr>
          <w:sz w:val="28"/>
          <w:szCs w:val="28"/>
        </w:rPr>
      </w:pPr>
      <w:r w:rsidRPr="0051239E">
        <w:rPr>
          <w:color w:val="000000"/>
          <w:sz w:val="28"/>
          <w:szCs w:val="28"/>
        </w:rPr>
        <w:t>6) сведения об объеме, цене закупаемых товаров, работ, услуг, сроке исполнения договора.</w:t>
      </w:r>
    </w:p>
    <w:bookmarkEnd w:id="118"/>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color w:val="000000"/>
          <w:sz w:val="28"/>
          <w:szCs w:val="28"/>
        </w:rPr>
      </w:pPr>
      <w:r w:rsidRPr="0051239E">
        <w:rPr>
          <w:color w:val="000000"/>
          <w:sz w:val="28"/>
          <w:szCs w:val="28"/>
        </w:rPr>
        <w:t xml:space="preserve">Протокол, предусмотренный пунктом 11.6 Положения о закупке, Заказчик направляет победителю в течение 2 рабочих дней </w:t>
      </w:r>
      <w:proofErr w:type="gramStart"/>
      <w:r w:rsidRPr="0051239E">
        <w:rPr>
          <w:color w:val="000000"/>
          <w:sz w:val="28"/>
          <w:szCs w:val="28"/>
        </w:rPr>
        <w:t>с даты</w:t>
      </w:r>
      <w:proofErr w:type="gramEnd"/>
      <w:r w:rsidRPr="0051239E">
        <w:rPr>
          <w:color w:val="000000"/>
          <w:sz w:val="28"/>
          <w:szCs w:val="28"/>
        </w:rPr>
        <w:t xml:space="preserve"> его подписания.</w:t>
      </w:r>
    </w:p>
    <w:p w:rsidR="007A2E74" w:rsidRPr="0051239E" w:rsidRDefault="007A2E74" w:rsidP="007A2E74">
      <w:pPr>
        <w:numPr>
          <w:ilvl w:val="0"/>
          <w:numId w:val="22"/>
        </w:numPr>
        <w:tabs>
          <w:tab w:val="left" w:pos="142"/>
          <w:tab w:val="left" w:pos="993"/>
        </w:tabs>
        <w:autoSpaceDE w:val="0"/>
        <w:autoSpaceDN w:val="0"/>
        <w:adjustRightInd w:val="0"/>
        <w:spacing w:before="120" w:after="120"/>
        <w:ind w:left="0" w:firstLine="567"/>
        <w:jc w:val="both"/>
        <w:rPr>
          <w:color w:val="000000"/>
          <w:sz w:val="28"/>
          <w:szCs w:val="28"/>
        </w:rPr>
      </w:pPr>
      <w:r w:rsidRPr="0051239E">
        <w:rPr>
          <w:color w:val="000000"/>
          <w:sz w:val="28"/>
          <w:szCs w:val="28"/>
        </w:rPr>
        <w:t>При осуществлении неконкурентных закупок протоколы не составляются. При необходимости результаты закупок могут быть оформлены в виде решения, резолюции или иного документа.</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119" w:name="_Toc115344657"/>
      <w:r w:rsidRPr="0051239E">
        <w:rPr>
          <w:rFonts w:ascii="Times New Roman" w:hAnsi="Times New Roman"/>
          <w:color w:val="auto"/>
          <w:sz w:val="28"/>
          <w:szCs w:val="28"/>
        </w:rPr>
        <w:t>Раздел 1</w:t>
      </w:r>
      <w:r w:rsidRPr="0051239E">
        <w:rPr>
          <w:rFonts w:ascii="Times New Roman" w:hAnsi="Times New Roman"/>
          <w:color w:val="auto"/>
          <w:sz w:val="28"/>
          <w:szCs w:val="28"/>
          <w:lang w:val="ru-RU"/>
        </w:rPr>
        <w:t>2</w:t>
      </w:r>
      <w:r w:rsidRPr="0051239E">
        <w:rPr>
          <w:rFonts w:ascii="Times New Roman" w:hAnsi="Times New Roman"/>
          <w:color w:val="auto"/>
          <w:sz w:val="28"/>
          <w:szCs w:val="28"/>
        </w:rPr>
        <w:t>. ОБЕСПЕЧЕНИЕ ЗАЯВОК</w:t>
      </w:r>
      <w:bookmarkEnd w:id="95"/>
      <w:bookmarkEnd w:id="96"/>
      <w:bookmarkEnd w:id="97"/>
      <w:bookmarkEnd w:id="98"/>
      <w:r w:rsidRPr="0051239E">
        <w:rPr>
          <w:rFonts w:ascii="Times New Roman" w:hAnsi="Times New Roman"/>
          <w:color w:val="auto"/>
          <w:sz w:val="28"/>
          <w:szCs w:val="28"/>
        </w:rPr>
        <w:t xml:space="preserve"> НА УЧАСТИЕ В ЗАКУПКЕ</w:t>
      </w:r>
      <w:bookmarkEnd w:id="119"/>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При осуществлении конкурентной закупки Заказчик вправе предусмотреть в </w:t>
      </w:r>
      <w:r w:rsidRPr="0051239E">
        <w:rPr>
          <w:sz w:val="28"/>
          <w:szCs w:val="28"/>
        </w:rPr>
        <w:t xml:space="preserve">извещении о закупке, </w:t>
      </w:r>
      <w:r w:rsidRPr="0051239E">
        <w:rPr>
          <w:sz w:val="28"/>
          <w:szCs w:val="28"/>
          <w:lang w:eastAsia="zh-CN"/>
        </w:rPr>
        <w:t xml:space="preserve">документации о закупке требование обеспечения заявок на участие в закупке в случае, если начальная (максимальная) цена договора превышает 5 миллионов рублей. </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Если Заказчиком установлено требование обеспечения заявок на участие в закупке, размер такого обеспечения не может превышать 5 процентов начальной (максимальной) цены договора. Если Заказчиком </w:t>
      </w:r>
      <w:proofErr w:type="gramStart"/>
      <w:r w:rsidRPr="0051239E">
        <w:rPr>
          <w:sz w:val="28"/>
          <w:szCs w:val="28"/>
          <w:lang w:eastAsia="zh-CN"/>
        </w:rPr>
        <w:t xml:space="preserve">осуществляется закупка только у субъектов МСП размер обеспечения заявок на участие в закупке </w:t>
      </w:r>
      <w:r w:rsidRPr="0051239E">
        <w:rPr>
          <w:sz w:val="28"/>
          <w:szCs w:val="28"/>
        </w:rPr>
        <w:t>устанавливается</w:t>
      </w:r>
      <w:proofErr w:type="gramEnd"/>
      <w:r w:rsidRPr="0051239E">
        <w:rPr>
          <w:sz w:val="28"/>
          <w:szCs w:val="28"/>
        </w:rPr>
        <w:t xml:space="preserve"> в соответствии с требованиями Постановления Правительства РФ № 1352.</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proofErr w:type="gramStart"/>
      <w:r w:rsidRPr="0051239E">
        <w:rPr>
          <w:sz w:val="28"/>
          <w:szCs w:val="28"/>
          <w:lang w:eastAsia="zh-CN"/>
        </w:rPr>
        <w:t>Если иное не предусмотрено извещением, документацией о закупке, обеспечение заявок на участие в закупке может предоставляться участником закупки путем внесения денежных средств на счет, указанный в извещении о закупке, документации о закупке, предоставления безотзывной банковской гарантии, соответствующей требованиям пунктов 12.6–12.8 Положения о закупке, или предоставления независимой гарантии, соответствующей требованиям пунктов 12.18–12.20 Положения о закупке.</w:t>
      </w:r>
      <w:proofErr w:type="gramEnd"/>
      <w:r w:rsidRPr="0051239E">
        <w:rPr>
          <w:sz w:val="28"/>
          <w:szCs w:val="28"/>
          <w:lang w:eastAsia="zh-CN"/>
        </w:rPr>
        <w:t xml:space="preserve"> Заказчик вправе в дополнение к указанным способам обеспечения заявок на участие в закупке предусмотреть в документации о закупке иные способы обеспечения заявок, требования и (или) порядок их предоставления и возврата.</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Выбор способа обеспечения заявок </w:t>
      </w:r>
      <w:proofErr w:type="gramStart"/>
      <w:r w:rsidRPr="0051239E">
        <w:rPr>
          <w:sz w:val="28"/>
          <w:szCs w:val="28"/>
          <w:lang w:eastAsia="zh-CN"/>
        </w:rPr>
        <w:t>на участие в закупке из числа указанных в документации о закупке</w:t>
      </w:r>
      <w:proofErr w:type="gramEnd"/>
      <w:r w:rsidRPr="0051239E">
        <w:rPr>
          <w:sz w:val="28"/>
          <w:szCs w:val="28"/>
          <w:lang w:eastAsia="zh-CN"/>
        </w:rPr>
        <w:t xml:space="preserve"> осуществляется участником закупки. </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В случае осуществления закупки только у субъектов МСП обеспечение заявок на участие в закупке может предоставляться участником закупки с учетом особенностей, предусмотренных пунктами </w:t>
      </w:r>
      <w:r w:rsidRPr="0051239E">
        <w:rPr>
          <w:sz w:val="28"/>
          <w:szCs w:val="28"/>
          <w:lang w:eastAsia="zh-CN"/>
        </w:rPr>
        <w:lastRenderedPageBreak/>
        <w:t>12.14–12.20 Положения о закупке, путем внесения денежных сре</w:t>
      </w:r>
      <w:proofErr w:type="gramStart"/>
      <w:r w:rsidRPr="0051239E">
        <w:rPr>
          <w:sz w:val="28"/>
          <w:szCs w:val="28"/>
          <w:lang w:eastAsia="zh-CN"/>
        </w:rPr>
        <w:t>дств в с</w:t>
      </w:r>
      <w:proofErr w:type="gramEnd"/>
      <w:r w:rsidRPr="0051239E">
        <w:rPr>
          <w:sz w:val="28"/>
          <w:szCs w:val="28"/>
          <w:lang w:eastAsia="zh-CN"/>
        </w:rPr>
        <w:t>оответствии со статьей 3.4 Федерального закона № 223-ФЗ или предоставлением независимой гарантии. Выбор способа обеспечения заявки на участие в такой закупке осуществляется участником закупки.</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bookmarkStart w:id="120" w:name="_Hlk82008880"/>
      <w:r w:rsidRPr="0051239E">
        <w:rPr>
          <w:sz w:val="28"/>
          <w:szCs w:val="28"/>
          <w:lang w:eastAsia="zh-CN"/>
        </w:rPr>
        <w:t xml:space="preserve">Банковская гарантия для целей обеспечения заявки на участие в закупке, должна быть выдана банком, имеющим право выдавать банковские гарантии в рамках Федерального закона № 44-ФЗ. </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Срок действия банковской гарантии, предоставленной в качестве обеспечения заявки на участие в закупке, должен составлять не менее чем два месяца </w:t>
      </w:r>
      <w:proofErr w:type="gramStart"/>
      <w:r w:rsidRPr="0051239E">
        <w:rPr>
          <w:sz w:val="28"/>
          <w:szCs w:val="28"/>
          <w:lang w:eastAsia="zh-CN"/>
        </w:rPr>
        <w:t>с даты окончания</w:t>
      </w:r>
      <w:proofErr w:type="gramEnd"/>
      <w:r w:rsidRPr="0051239E">
        <w:rPr>
          <w:sz w:val="28"/>
          <w:szCs w:val="28"/>
          <w:lang w:eastAsia="zh-CN"/>
        </w:rPr>
        <w:t xml:space="preserve"> срока подачи заявок. При этом банковская гарантия должна быть безотзывной и должна содержать:</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 xml:space="preserve">сумму банковской гарантии в размере обеспечения заявки на участие в закупке, подлежащую уплате гарантом Заказчику в случае уклонения или отказа участника закупки от заключения договора; </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обязанность гаранта уплатить Заказчику неустойку (пени) в размере 0,1 процента денежной суммы, подлежащей уплате по такой банковской гарантии, за каждый день просрочки уплаты суммы по банковской гарантии;</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срок действия банковской гарантии с учетом требований настоящего пункта Положения о закупке;</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proofErr w:type="gramStart"/>
      <w:r w:rsidRPr="0051239E">
        <w:rPr>
          <w:sz w:val="28"/>
          <w:szCs w:val="28"/>
        </w:rPr>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w:t>
      </w:r>
      <w:proofErr w:type="gramEnd"/>
      <w:r w:rsidRPr="0051239E">
        <w:rPr>
          <w:sz w:val="28"/>
          <w:szCs w:val="28"/>
        </w:rPr>
        <w:t xml:space="preserve"> бенефициара);</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 xml:space="preserve">условие об обязанности гаранта уплатить Заказчику денежную сумму по банковской гарантии не позднее 10 рабочих дней со дня, следующего за днем получения гарантом требования Заказчика (бенефициара), соответствующего условиям такой банковской гарантии, </w:t>
      </w:r>
      <w:r w:rsidRPr="0051239E">
        <w:rPr>
          <w:sz w:val="28"/>
          <w:szCs w:val="28"/>
        </w:rPr>
        <w:lastRenderedPageBreak/>
        <w:t>при отсутствии предусмотренных Гражданским кодексом Российской Федерации оснований для отказа в удовлетворении этого требования.</w:t>
      </w:r>
    </w:p>
    <w:bookmarkEnd w:id="120"/>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12.7 Положения о закупке. </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Несоответствие банковской гарантии, предоставленной участником закупки, требованиям, предусмотренным пунктами 12.6–12.8 Положения о закупке, является основанием для отказа в принятии ее Заказчиком.</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В случае</w:t>
      </w:r>
      <w:proofErr w:type="gramStart"/>
      <w:r w:rsidRPr="0051239E">
        <w:rPr>
          <w:sz w:val="28"/>
          <w:szCs w:val="28"/>
          <w:lang w:eastAsia="zh-CN"/>
        </w:rPr>
        <w:t>,</w:t>
      </w:r>
      <w:proofErr w:type="gramEnd"/>
      <w:r w:rsidRPr="0051239E">
        <w:rPr>
          <w:sz w:val="28"/>
          <w:szCs w:val="28"/>
          <w:lang w:eastAsia="zh-CN"/>
        </w:rPr>
        <w:t xml:space="preserve"> если участником закупки в составе заявки </w:t>
      </w:r>
      <w:r w:rsidRPr="0051239E">
        <w:rPr>
          <w:sz w:val="28"/>
          <w:szCs w:val="28"/>
        </w:rPr>
        <w:t>на участие в закупке</w:t>
      </w:r>
      <w:r w:rsidRPr="0051239E">
        <w:rPr>
          <w:sz w:val="28"/>
          <w:szCs w:val="28"/>
          <w:lang w:eastAsia="zh-CN"/>
        </w:rPr>
        <w:t xml:space="preserve"> представлены документы, подтверждающие внесение денежных средств в качестве обеспечения заявки</w:t>
      </w:r>
      <w:r w:rsidRPr="0051239E">
        <w:rPr>
          <w:sz w:val="28"/>
          <w:szCs w:val="28"/>
        </w:rPr>
        <w:t xml:space="preserve"> на участие в закупке</w:t>
      </w:r>
      <w:r w:rsidRPr="0051239E">
        <w:rPr>
          <w:sz w:val="28"/>
          <w:szCs w:val="28"/>
          <w:lang w:eastAsia="zh-CN"/>
        </w:rPr>
        <w:t>,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r w:rsidRPr="0051239E">
        <w:rPr>
          <w:sz w:val="28"/>
          <w:szCs w:val="28"/>
        </w:rPr>
        <w:t xml:space="preserve"> на участие в закупке</w:t>
      </w:r>
      <w:r w:rsidRPr="0051239E">
        <w:rPr>
          <w:sz w:val="28"/>
          <w:szCs w:val="28"/>
          <w:lang w:eastAsia="zh-CN"/>
        </w:rPr>
        <w:t xml:space="preserve">. </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Денежные средства, внесенные в качестве обеспечения заявки</w:t>
      </w:r>
      <w:r w:rsidRPr="0051239E">
        <w:rPr>
          <w:sz w:val="28"/>
          <w:szCs w:val="28"/>
        </w:rPr>
        <w:t xml:space="preserve"> на участие в закупке</w:t>
      </w:r>
      <w:r w:rsidRPr="0051239E">
        <w:rPr>
          <w:sz w:val="28"/>
          <w:szCs w:val="28"/>
          <w:lang w:eastAsia="zh-CN"/>
        </w:rPr>
        <w:t xml:space="preserve">, возвращаются на счет участника закупки в течение не более чем 10 рабочих дней </w:t>
      </w:r>
      <w:proofErr w:type="gramStart"/>
      <w:r w:rsidRPr="0051239E">
        <w:rPr>
          <w:sz w:val="28"/>
          <w:szCs w:val="28"/>
          <w:lang w:eastAsia="zh-CN"/>
        </w:rPr>
        <w:t>с даты наступления</w:t>
      </w:r>
      <w:proofErr w:type="gramEnd"/>
      <w:r w:rsidRPr="0051239E">
        <w:rPr>
          <w:sz w:val="28"/>
          <w:szCs w:val="28"/>
          <w:lang w:eastAsia="zh-CN"/>
        </w:rPr>
        <w:t xml:space="preserve"> одного из следующих случаев:</w:t>
      </w:r>
    </w:p>
    <w:p w:rsidR="007A2E74" w:rsidRPr="0051239E" w:rsidRDefault="007A2E74" w:rsidP="007A2E74">
      <w:pPr>
        <w:numPr>
          <w:ilvl w:val="1"/>
          <w:numId w:val="8"/>
        </w:numPr>
        <w:tabs>
          <w:tab w:val="left" w:pos="142"/>
          <w:tab w:val="right" w:pos="851"/>
          <w:tab w:val="left" w:pos="993"/>
          <w:tab w:val="left" w:pos="1276"/>
        </w:tabs>
        <w:autoSpaceDE w:val="0"/>
        <w:autoSpaceDN w:val="0"/>
        <w:adjustRightInd w:val="0"/>
        <w:spacing w:before="120" w:after="120"/>
        <w:ind w:left="0" w:firstLine="539"/>
        <w:jc w:val="both"/>
        <w:rPr>
          <w:sz w:val="28"/>
          <w:szCs w:val="28"/>
        </w:rPr>
      </w:pPr>
      <w:r w:rsidRPr="0051239E">
        <w:rPr>
          <w:sz w:val="28"/>
          <w:szCs w:val="28"/>
        </w:rPr>
        <w:t>подписание итогового протокола (за исключением победителя закупки и участника закупки, заявке которого присвоен второй порядковый номер);</w:t>
      </w:r>
    </w:p>
    <w:p w:rsidR="007A2E74" w:rsidRPr="0051239E" w:rsidRDefault="007A2E74" w:rsidP="007A2E74">
      <w:pPr>
        <w:numPr>
          <w:ilvl w:val="1"/>
          <w:numId w:val="8"/>
        </w:numPr>
        <w:tabs>
          <w:tab w:val="left" w:pos="142"/>
          <w:tab w:val="right" w:pos="851"/>
          <w:tab w:val="left" w:pos="993"/>
          <w:tab w:val="left" w:pos="1276"/>
        </w:tabs>
        <w:autoSpaceDE w:val="0"/>
        <w:autoSpaceDN w:val="0"/>
        <w:adjustRightInd w:val="0"/>
        <w:spacing w:before="120" w:after="120"/>
        <w:ind w:left="0" w:firstLine="539"/>
        <w:jc w:val="both"/>
        <w:rPr>
          <w:sz w:val="28"/>
          <w:szCs w:val="28"/>
        </w:rPr>
      </w:pPr>
      <w:r w:rsidRPr="0051239E">
        <w:rPr>
          <w:sz w:val="28"/>
          <w:szCs w:val="28"/>
        </w:rPr>
        <w:t>подписание договора (участнику закупки, с которым заключается договор, и участника закупки, заявке которого присвоен второй порядковый номер);</w:t>
      </w:r>
    </w:p>
    <w:p w:rsidR="007A2E74" w:rsidRPr="0051239E" w:rsidRDefault="007A2E74" w:rsidP="007A2E74">
      <w:pPr>
        <w:numPr>
          <w:ilvl w:val="1"/>
          <w:numId w:val="8"/>
        </w:numPr>
        <w:tabs>
          <w:tab w:val="left" w:pos="142"/>
          <w:tab w:val="right" w:pos="851"/>
          <w:tab w:val="left" w:pos="993"/>
          <w:tab w:val="left" w:pos="1276"/>
        </w:tabs>
        <w:autoSpaceDE w:val="0"/>
        <w:autoSpaceDN w:val="0"/>
        <w:adjustRightInd w:val="0"/>
        <w:spacing w:before="120" w:after="120"/>
        <w:ind w:left="0" w:firstLine="539"/>
        <w:jc w:val="both"/>
        <w:rPr>
          <w:sz w:val="28"/>
          <w:szCs w:val="28"/>
        </w:rPr>
      </w:pPr>
      <w:r w:rsidRPr="0051239E">
        <w:rPr>
          <w:sz w:val="28"/>
          <w:szCs w:val="28"/>
        </w:rPr>
        <w:t>отмена закупки;</w:t>
      </w:r>
    </w:p>
    <w:p w:rsidR="007A2E74" w:rsidRPr="0051239E" w:rsidRDefault="007A2E74" w:rsidP="007A2E74">
      <w:pPr>
        <w:numPr>
          <w:ilvl w:val="1"/>
          <w:numId w:val="8"/>
        </w:numPr>
        <w:tabs>
          <w:tab w:val="left" w:pos="142"/>
          <w:tab w:val="right" w:pos="851"/>
          <w:tab w:val="left" w:pos="993"/>
          <w:tab w:val="left" w:pos="1276"/>
        </w:tabs>
        <w:autoSpaceDE w:val="0"/>
        <w:autoSpaceDN w:val="0"/>
        <w:adjustRightInd w:val="0"/>
        <w:spacing w:before="120" w:after="120"/>
        <w:ind w:left="0" w:firstLine="539"/>
        <w:jc w:val="both"/>
        <w:rPr>
          <w:sz w:val="28"/>
          <w:szCs w:val="28"/>
        </w:rPr>
      </w:pPr>
      <w:r w:rsidRPr="0051239E">
        <w:rPr>
          <w:sz w:val="28"/>
          <w:szCs w:val="28"/>
        </w:rPr>
        <w:t>отзыв заявки на участие в закупке до окончания срока подачи заявок;</w:t>
      </w:r>
    </w:p>
    <w:p w:rsidR="007A2E74" w:rsidRPr="0051239E" w:rsidRDefault="007A2E74" w:rsidP="007A2E74">
      <w:pPr>
        <w:numPr>
          <w:ilvl w:val="1"/>
          <w:numId w:val="8"/>
        </w:numPr>
        <w:tabs>
          <w:tab w:val="left" w:pos="142"/>
          <w:tab w:val="right" w:pos="851"/>
          <w:tab w:val="left" w:pos="993"/>
          <w:tab w:val="left" w:pos="1276"/>
        </w:tabs>
        <w:autoSpaceDE w:val="0"/>
        <w:autoSpaceDN w:val="0"/>
        <w:adjustRightInd w:val="0"/>
        <w:spacing w:before="120" w:after="120"/>
        <w:ind w:left="0" w:firstLine="539"/>
        <w:jc w:val="both"/>
        <w:rPr>
          <w:sz w:val="28"/>
          <w:szCs w:val="28"/>
        </w:rPr>
      </w:pPr>
      <w:r w:rsidRPr="0051239E">
        <w:rPr>
          <w:sz w:val="28"/>
          <w:szCs w:val="28"/>
        </w:rPr>
        <w:t>получение заявки на участие в закупке после окончания срока подачи заявок;</w:t>
      </w:r>
    </w:p>
    <w:p w:rsidR="007A2E74" w:rsidRPr="0051239E" w:rsidRDefault="007A2E74" w:rsidP="007A2E74">
      <w:pPr>
        <w:numPr>
          <w:ilvl w:val="1"/>
          <w:numId w:val="8"/>
        </w:numPr>
        <w:tabs>
          <w:tab w:val="left" w:pos="142"/>
          <w:tab w:val="right" w:pos="851"/>
          <w:tab w:val="left" w:pos="993"/>
          <w:tab w:val="left" w:pos="1276"/>
        </w:tabs>
        <w:autoSpaceDE w:val="0"/>
        <w:autoSpaceDN w:val="0"/>
        <w:adjustRightInd w:val="0"/>
        <w:spacing w:before="120" w:after="120"/>
        <w:ind w:left="0" w:firstLine="539"/>
        <w:jc w:val="both"/>
        <w:rPr>
          <w:sz w:val="28"/>
          <w:szCs w:val="28"/>
        </w:rPr>
      </w:pPr>
      <w:r w:rsidRPr="0051239E">
        <w:rPr>
          <w:sz w:val="28"/>
          <w:szCs w:val="28"/>
        </w:rPr>
        <w:t>отказ от заключения договора с участником закупки.</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Возврат банковской гарантии в случаях, указанных в пункте 12.11 Положения о закупке, Заказчиком предоставившему ее лицу или гаранту не осуществляется, взыскание по ней не производится.</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Возврат участнику закупки обеспечения заявки на участие в закупке не производится в следующих случаях:</w:t>
      </w:r>
    </w:p>
    <w:p w:rsidR="007A2E74" w:rsidRPr="0051239E" w:rsidRDefault="007A2E74" w:rsidP="007A2E74">
      <w:pPr>
        <w:numPr>
          <w:ilvl w:val="0"/>
          <w:numId w:val="11"/>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уклонения или отказа участника закупки от заключения договора;</w:t>
      </w:r>
    </w:p>
    <w:p w:rsidR="007A2E74" w:rsidRPr="0051239E" w:rsidRDefault="007A2E74" w:rsidP="007A2E74">
      <w:pPr>
        <w:numPr>
          <w:ilvl w:val="0"/>
          <w:numId w:val="11"/>
        </w:numPr>
        <w:tabs>
          <w:tab w:val="left" w:pos="142"/>
          <w:tab w:val="left" w:pos="993"/>
        </w:tabs>
        <w:autoSpaceDE w:val="0"/>
        <w:autoSpaceDN w:val="0"/>
        <w:adjustRightInd w:val="0"/>
        <w:spacing w:before="120" w:after="120"/>
        <w:ind w:left="0" w:firstLine="567"/>
        <w:jc w:val="both"/>
        <w:rPr>
          <w:sz w:val="28"/>
          <w:szCs w:val="28"/>
        </w:rPr>
      </w:pPr>
      <w:proofErr w:type="spellStart"/>
      <w:r w:rsidRPr="0051239E">
        <w:rPr>
          <w:sz w:val="28"/>
          <w:szCs w:val="28"/>
        </w:rPr>
        <w:lastRenderedPageBreak/>
        <w:t>непредоставление</w:t>
      </w:r>
      <w:proofErr w:type="spellEnd"/>
      <w:r w:rsidRPr="0051239E">
        <w:rPr>
          <w:sz w:val="28"/>
          <w:szCs w:val="28"/>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При осуществлении закупки только у субъектов МСП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банковский счет).</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При осуществлении закупки только у субъектов МСП в случае если Заказчиком в документации о закупке установлено </w:t>
      </w:r>
      <w:proofErr w:type="gramStart"/>
      <w:r w:rsidRPr="0051239E">
        <w:rPr>
          <w:sz w:val="28"/>
          <w:szCs w:val="28"/>
          <w:lang w:eastAsia="zh-CN"/>
        </w:rPr>
        <w:t>требование</w:t>
      </w:r>
      <w:proofErr w:type="gramEnd"/>
      <w:r w:rsidRPr="0051239E">
        <w:rPr>
          <w:sz w:val="28"/>
          <w:szCs w:val="28"/>
          <w:lang w:eastAsia="zh-CN"/>
        </w:rPr>
        <w:t xml:space="preserve"> 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51239E">
        <w:rPr>
          <w:sz w:val="28"/>
          <w:szCs w:val="28"/>
          <w:lang w:eastAsia="zh-CN"/>
        </w:rPr>
        <w:t>дств в р</w:t>
      </w:r>
      <w:proofErr w:type="gramEnd"/>
      <w:r w:rsidRPr="0051239E">
        <w:rPr>
          <w:sz w:val="28"/>
          <w:szCs w:val="28"/>
          <w:lang w:eastAsia="zh-CN"/>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51239E">
        <w:rPr>
          <w:sz w:val="28"/>
          <w:szCs w:val="28"/>
          <w:lang w:eastAsia="zh-CN"/>
        </w:rPr>
        <w:t>дств в р</w:t>
      </w:r>
      <w:proofErr w:type="gramEnd"/>
      <w:r w:rsidRPr="0051239E">
        <w:rPr>
          <w:sz w:val="28"/>
          <w:szCs w:val="28"/>
          <w:lang w:eastAsia="zh-CN"/>
        </w:rPr>
        <w:t>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51239E">
        <w:rPr>
          <w:sz w:val="28"/>
          <w:szCs w:val="28"/>
          <w:lang w:eastAsia="zh-CN"/>
        </w:rPr>
        <w:t>,</w:t>
      </w:r>
      <w:proofErr w:type="gramEnd"/>
      <w:r w:rsidRPr="0051239E">
        <w:rPr>
          <w:sz w:val="28"/>
          <w:szCs w:val="28"/>
          <w:lang w:eastAsia="zh-CN"/>
        </w:rPr>
        <w:t xml:space="preserve">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proofErr w:type="gramStart"/>
      <w:r w:rsidRPr="0051239E">
        <w:rPr>
          <w:sz w:val="28"/>
          <w:szCs w:val="28"/>
          <w:lang w:eastAsia="zh-CN"/>
        </w:rPr>
        <w:t>В случаях, предусмотренных пунктом 12.13 Положения о закупке, денежные средства, внесенные на специальный банковский счет в качестве обеспечения заявки на участие в закупке только у субъектов МСП, перечисляются банком на счет Заказчика, указанный в извещении о закупке,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w:t>
      </w:r>
      <w:proofErr w:type="gramEnd"/>
      <w:r w:rsidRPr="0051239E">
        <w:rPr>
          <w:sz w:val="28"/>
          <w:szCs w:val="28"/>
          <w:lang w:eastAsia="zh-CN"/>
        </w:rPr>
        <w:t xml:space="preserve"> закупке только у субъектов МСП.</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rFonts w:eastAsia="Calibri"/>
          <w:sz w:val="28"/>
          <w:szCs w:val="28"/>
          <w:lang w:eastAsia="en-US"/>
        </w:rPr>
      </w:pPr>
      <w:r w:rsidRPr="0051239E">
        <w:rPr>
          <w:sz w:val="28"/>
          <w:szCs w:val="28"/>
          <w:lang w:eastAsia="zh-CN"/>
        </w:rPr>
        <w:t>В случае осуществления закупки только у субъектов МСП денежные средства, внесенные в качестве обеспечения заявки</w:t>
      </w:r>
      <w:r w:rsidRPr="0051239E">
        <w:rPr>
          <w:sz w:val="28"/>
          <w:szCs w:val="28"/>
        </w:rPr>
        <w:t xml:space="preserve"> на участие в </w:t>
      </w:r>
      <w:r w:rsidRPr="0051239E">
        <w:rPr>
          <w:sz w:val="28"/>
          <w:szCs w:val="28"/>
        </w:rPr>
        <w:lastRenderedPageBreak/>
        <w:t>закупке</w:t>
      </w:r>
      <w:r w:rsidRPr="0051239E">
        <w:rPr>
          <w:sz w:val="28"/>
          <w:szCs w:val="28"/>
          <w:lang w:eastAsia="zh-CN"/>
        </w:rPr>
        <w:t xml:space="preserve">, возвращаются участникам закупки в сроки, предусмотренные </w:t>
      </w:r>
      <w:r w:rsidRPr="0051239E">
        <w:rPr>
          <w:sz w:val="28"/>
          <w:szCs w:val="28"/>
        </w:rPr>
        <w:t>Постановлением Правительства РФ № 1352.</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Независимая гарантия, предоставляемая в качестве обеспечения заявки на участие в конкурентной закупке только у субъектов МСП, должна соответствовать следующим требованиям:</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независимая гарантия должна быть выдана гарантом, предусмотренным частью 1 статьи 45 Федерального закона № 44-ФЗ;</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 44-ФЗ</w:t>
      </w:r>
      <w:r w:rsidRPr="0051239E">
        <w:rPr>
          <w:rStyle w:val="af5"/>
          <w:sz w:val="28"/>
          <w:szCs w:val="28"/>
        </w:rPr>
        <w:footnoteReference w:id="1"/>
      </w:r>
      <w:r w:rsidRPr="0051239E">
        <w:rPr>
          <w:sz w:val="28"/>
          <w:szCs w:val="28"/>
        </w:rPr>
        <w:t>;</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независимая гарантия не может быть отозвана выдавшим ее гарантом;</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независимая гарантия должна содержать:</w:t>
      </w:r>
    </w:p>
    <w:p w:rsidR="007A2E74" w:rsidRPr="0051239E" w:rsidRDefault="007A2E74" w:rsidP="007A2E74">
      <w:pPr>
        <w:autoSpaceDE w:val="0"/>
        <w:autoSpaceDN w:val="0"/>
        <w:adjustRightInd w:val="0"/>
        <w:spacing w:before="120" w:after="120"/>
        <w:ind w:firstLine="567"/>
        <w:jc w:val="both"/>
        <w:rPr>
          <w:sz w:val="28"/>
          <w:szCs w:val="28"/>
        </w:rPr>
      </w:pPr>
      <w:r w:rsidRPr="0051239E">
        <w:rPr>
          <w:sz w:val="28"/>
          <w:szCs w:val="28"/>
        </w:rPr>
        <w:t>а)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A2E74" w:rsidRPr="0051239E" w:rsidRDefault="007A2E74" w:rsidP="007A2E74">
      <w:pPr>
        <w:autoSpaceDE w:val="0"/>
        <w:autoSpaceDN w:val="0"/>
        <w:adjustRightInd w:val="0"/>
        <w:spacing w:before="120" w:after="120"/>
        <w:ind w:firstLine="567"/>
        <w:jc w:val="both"/>
        <w:rPr>
          <w:sz w:val="28"/>
          <w:szCs w:val="28"/>
        </w:rPr>
      </w:pPr>
      <w:r w:rsidRPr="0051239E">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пунктом 4 части 32 статьи 3.4 Федерального закона № 223-ФЗ;</w:t>
      </w:r>
    </w:p>
    <w:p w:rsidR="007A2E74" w:rsidRPr="0051239E" w:rsidRDefault="007A2E74" w:rsidP="007A2E74">
      <w:pPr>
        <w:autoSpaceDE w:val="0"/>
        <w:autoSpaceDN w:val="0"/>
        <w:adjustRightInd w:val="0"/>
        <w:spacing w:before="120" w:after="120"/>
        <w:ind w:firstLine="567"/>
        <w:jc w:val="both"/>
        <w:rPr>
          <w:sz w:val="28"/>
          <w:szCs w:val="28"/>
        </w:rPr>
      </w:pPr>
      <w:r w:rsidRPr="0051239E">
        <w:rPr>
          <w:sz w:val="28"/>
          <w:szCs w:val="28"/>
        </w:rPr>
        <w:t xml:space="preserve">в) указание на срок действия независимой гарантии, который не может составлять менее одного месяца </w:t>
      </w:r>
      <w:proofErr w:type="gramStart"/>
      <w:r w:rsidRPr="0051239E">
        <w:rPr>
          <w:sz w:val="28"/>
          <w:szCs w:val="28"/>
        </w:rPr>
        <w:t>с даты окончания</w:t>
      </w:r>
      <w:proofErr w:type="gramEnd"/>
      <w:r w:rsidRPr="0051239E">
        <w:rPr>
          <w:sz w:val="28"/>
          <w:szCs w:val="28"/>
        </w:rPr>
        <w:t xml:space="preserve"> срока подачи заявок на участие в такой закупке;</w:t>
      </w:r>
    </w:p>
    <w:p w:rsidR="007A2E74" w:rsidRPr="0051239E" w:rsidRDefault="007A2E74" w:rsidP="007A2E74">
      <w:pPr>
        <w:numPr>
          <w:ilvl w:val="1"/>
          <w:numId w:val="8"/>
        </w:numPr>
        <w:tabs>
          <w:tab w:val="left" w:pos="142"/>
          <w:tab w:val="left" w:pos="993"/>
          <w:tab w:val="left" w:pos="1276"/>
        </w:tabs>
        <w:autoSpaceDE w:val="0"/>
        <w:autoSpaceDN w:val="0"/>
        <w:adjustRightInd w:val="0"/>
        <w:spacing w:before="120" w:after="120"/>
        <w:ind w:left="0" w:firstLine="539"/>
        <w:jc w:val="both"/>
        <w:rPr>
          <w:sz w:val="28"/>
          <w:szCs w:val="28"/>
        </w:rPr>
      </w:pPr>
      <w:r w:rsidRPr="0051239E">
        <w:rPr>
          <w:sz w:val="28"/>
          <w:szCs w:val="28"/>
        </w:rPr>
        <w:t>независимая гарантия должна соответствовать типовой форме и дополнительным требованиям, установленным Правительством Российской Федерации в соответствии с частью 32 статьи 3.4 Федерального закона № 223-ФЗ.</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Несоответствие независимой гарантии, предоставленной участником закупки только у субъектов МСП, требованиям, предусмотренным статьей 3.4 Федерального закона № 223-ФЗ, является основанием для отказа в принятии ее Заказчиком.</w:t>
      </w:r>
    </w:p>
    <w:p w:rsidR="007A2E74" w:rsidRPr="0051239E" w:rsidRDefault="007A2E74" w:rsidP="007A2E74">
      <w:pPr>
        <w:numPr>
          <w:ilvl w:val="0"/>
          <w:numId w:val="8"/>
        </w:numPr>
        <w:tabs>
          <w:tab w:val="left" w:pos="142"/>
          <w:tab w:val="left" w:pos="993"/>
          <w:tab w:val="left" w:pos="1276"/>
        </w:tabs>
        <w:autoSpaceDE w:val="0"/>
        <w:autoSpaceDN w:val="0"/>
        <w:adjustRightInd w:val="0"/>
        <w:spacing w:before="120" w:after="120"/>
        <w:ind w:left="0" w:firstLine="539"/>
        <w:jc w:val="both"/>
        <w:rPr>
          <w:sz w:val="28"/>
          <w:szCs w:val="28"/>
          <w:lang w:eastAsia="zh-CN"/>
        </w:rPr>
      </w:pPr>
      <w:r w:rsidRPr="0051239E">
        <w:rPr>
          <w:sz w:val="28"/>
          <w:szCs w:val="28"/>
          <w:lang w:eastAsia="zh-CN"/>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w:t>
      </w:r>
      <w:r w:rsidRPr="0051239E">
        <w:rPr>
          <w:sz w:val="28"/>
          <w:szCs w:val="28"/>
          <w:lang w:eastAsia="zh-CN"/>
        </w:rPr>
        <w:lastRenderedPageBreak/>
        <w:t>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A2E74" w:rsidRPr="0051239E" w:rsidRDefault="007A2E74" w:rsidP="007A2E74">
      <w:pPr>
        <w:pStyle w:val="20"/>
        <w:spacing w:before="600"/>
        <w:ind w:firstLine="567"/>
        <w:jc w:val="both"/>
        <w:rPr>
          <w:rFonts w:ascii="Times New Roman" w:hAnsi="Times New Roman"/>
          <w:color w:val="auto"/>
          <w:sz w:val="28"/>
          <w:szCs w:val="28"/>
        </w:rPr>
      </w:pPr>
      <w:bookmarkStart w:id="121" w:name="_Toc521444318"/>
      <w:bookmarkStart w:id="122" w:name="_Toc523896388"/>
      <w:bookmarkStart w:id="123" w:name="_Toc27759247"/>
      <w:bookmarkStart w:id="124" w:name="_Toc27759807"/>
      <w:bookmarkStart w:id="125" w:name="_Toc115344658"/>
      <w:r w:rsidRPr="0051239E">
        <w:rPr>
          <w:rFonts w:ascii="Times New Roman" w:hAnsi="Times New Roman"/>
          <w:color w:val="auto"/>
          <w:sz w:val="28"/>
          <w:szCs w:val="28"/>
        </w:rPr>
        <w:t>Раздел 1</w:t>
      </w:r>
      <w:r w:rsidRPr="0051239E">
        <w:rPr>
          <w:rFonts w:ascii="Times New Roman" w:hAnsi="Times New Roman"/>
          <w:color w:val="auto"/>
          <w:sz w:val="28"/>
          <w:szCs w:val="28"/>
          <w:lang w:val="ru-RU"/>
        </w:rPr>
        <w:t>3</w:t>
      </w:r>
      <w:r w:rsidRPr="0051239E">
        <w:rPr>
          <w:rFonts w:ascii="Times New Roman" w:hAnsi="Times New Roman"/>
          <w:color w:val="auto"/>
          <w:sz w:val="28"/>
          <w:szCs w:val="28"/>
        </w:rPr>
        <w:t>. ПОРЯДОК ПРОВЕДЕНИЯ КОНКУРСА В ЭЛЕКТРОННОЙ ФОРМЕ</w:t>
      </w:r>
      <w:bookmarkEnd w:id="121"/>
      <w:bookmarkEnd w:id="122"/>
      <w:bookmarkEnd w:id="123"/>
      <w:bookmarkEnd w:id="124"/>
      <w:bookmarkEnd w:id="125"/>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Заказчик размещает в ЕИС информацию о проведении конкурса в электронной форме, включая извещение о закупке, документацию о закупке, проект договора, не менее чем за 15 дней до установленной в документации о закупке </w:t>
      </w:r>
      <w:proofErr w:type="gramStart"/>
      <w:r w:rsidRPr="0051239E">
        <w:rPr>
          <w:sz w:val="28"/>
          <w:szCs w:val="28"/>
        </w:rPr>
        <w:t>даты окончания срока подачи заявок</w:t>
      </w:r>
      <w:proofErr w:type="gramEnd"/>
      <w:r w:rsidRPr="0051239E">
        <w:rPr>
          <w:sz w:val="28"/>
          <w:szCs w:val="28"/>
        </w:rPr>
        <w:t xml:space="preserve"> на участие в конкурсе в электронной форме.</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Если иное не предусмотрено документацией о закупке, после окончания срока подачи заявок конкурс в электронной форме проводится в соответствии со следующими этапами:</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 рассмотрение первых частей заявок на участие в конкурсе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2) сопоставление ценовых предложений;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3) рассмотрение вторых частей заявок на участие в конкурсе в электронной форме, оценка и сопоставление заявок по </w:t>
      </w:r>
      <w:proofErr w:type="spellStart"/>
      <w:r w:rsidRPr="0051239E">
        <w:rPr>
          <w:sz w:val="28"/>
          <w:szCs w:val="28"/>
        </w:rPr>
        <w:t>нестоимостным</w:t>
      </w:r>
      <w:proofErr w:type="spellEnd"/>
      <w:r w:rsidRPr="0051239E">
        <w:rPr>
          <w:sz w:val="28"/>
          <w:szCs w:val="28"/>
        </w:rPr>
        <w:t xml:space="preserve"> критериям оценки;</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4) подведение итогов конкурса в электронной форме.</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Оператор электронной площадки направляет Заказчику поступившие первые части заявок на участие в конкурсе в электронной форме н</w:t>
      </w:r>
      <w:bookmarkStart w:id="126" w:name="_Hlk518941682"/>
      <w:r w:rsidRPr="0051239E">
        <w:rPr>
          <w:sz w:val="28"/>
          <w:szCs w:val="28"/>
        </w:rPr>
        <w:t>е позднее дня, следующего за днем окончания срока подачи заявок на участие в конкурсе в электронной форме</w:t>
      </w:r>
      <w:bookmarkEnd w:id="126"/>
      <w:r w:rsidRPr="0051239E">
        <w:rPr>
          <w:sz w:val="28"/>
          <w:szCs w:val="28"/>
        </w:rPr>
        <w:t>.</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Комиссия рассматривает первые части заявок на участие в конкурсе на предмет соответствия требованиям документации о закупке. Срок рассмотрения первых частей заявок на участие в конкурсе в электронной форме не должен превышать 10 рабочих дней </w:t>
      </w:r>
      <w:proofErr w:type="gramStart"/>
      <w:r w:rsidRPr="0051239E">
        <w:rPr>
          <w:sz w:val="28"/>
          <w:szCs w:val="28"/>
        </w:rPr>
        <w:t>с даты окончания</w:t>
      </w:r>
      <w:proofErr w:type="gramEnd"/>
      <w:r w:rsidRPr="0051239E">
        <w:rPr>
          <w:sz w:val="28"/>
          <w:szCs w:val="28"/>
        </w:rPr>
        <w:t xml:space="preserve"> срока подачи таких заявок. </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По результатам рассмотрения первых частей заявок на участие в конкурсе в электронной форме комиссия формирует протокол рассмотрения первых частей заявок на участие в конкурсе в электронной форме, который не позднее даты </w:t>
      </w:r>
      <w:proofErr w:type="gramStart"/>
      <w:r w:rsidRPr="0051239E">
        <w:rPr>
          <w:sz w:val="28"/>
          <w:szCs w:val="28"/>
        </w:rPr>
        <w:t>окончания срока рассмотрения первых частей заявок</w:t>
      </w:r>
      <w:proofErr w:type="gramEnd"/>
      <w:r w:rsidRPr="0051239E">
        <w:rPr>
          <w:sz w:val="28"/>
          <w:szCs w:val="28"/>
        </w:rPr>
        <w:t xml:space="preserve"> направляется оператору электронной площадки.</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случае проведения конкурса в электронной форме, участниками которого являются только субъекты МСП, протокол рассмотрения первых частей заявок на участие в конкурсе в электронной </w:t>
      </w:r>
      <w:r w:rsidRPr="0051239E">
        <w:rPr>
          <w:sz w:val="28"/>
          <w:szCs w:val="28"/>
        </w:rPr>
        <w:lastRenderedPageBreak/>
        <w:t>форме размещается в ЕИС оператором электронной площадки в течение часа с момента получения указанного протокола от Заказчика.</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Оператор электронной площадки сопоставляет ценовые предложения участников конкурса в электронной форме, первые </w:t>
      </w:r>
      <w:proofErr w:type="gramStart"/>
      <w:r w:rsidRPr="0051239E">
        <w:rPr>
          <w:sz w:val="28"/>
          <w:szCs w:val="28"/>
        </w:rPr>
        <w:t>части</w:t>
      </w:r>
      <w:proofErr w:type="gramEnd"/>
      <w:r w:rsidRPr="0051239E">
        <w:rPr>
          <w:sz w:val="28"/>
          <w:szCs w:val="28"/>
        </w:rPr>
        <w:t xml:space="preserve"> заявки которых признаны соответствующими требованиям документации о закупке, и формирует протокол сопоставления ценовых предложений. </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 </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соответствующих требованиям документации, по </w:t>
      </w:r>
      <w:proofErr w:type="spellStart"/>
      <w:r w:rsidRPr="0051239E">
        <w:rPr>
          <w:sz w:val="28"/>
          <w:szCs w:val="28"/>
        </w:rPr>
        <w:t>нестоимостным</w:t>
      </w:r>
      <w:proofErr w:type="spellEnd"/>
      <w:r w:rsidRPr="0051239E">
        <w:rPr>
          <w:sz w:val="28"/>
          <w:szCs w:val="28"/>
        </w:rPr>
        <w:t xml:space="preserve"> критериям. При этом оценка и сопоставление заявок по </w:t>
      </w:r>
      <w:proofErr w:type="spellStart"/>
      <w:r w:rsidRPr="0051239E">
        <w:rPr>
          <w:sz w:val="28"/>
          <w:szCs w:val="28"/>
        </w:rPr>
        <w:t>нестоимостным</w:t>
      </w:r>
      <w:proofErr w:type="spellEnd"/>
      <w:r w:rsidRPr="0051239E">
        <w:rPr>
          <w:sz w:val="28"/>
          <w:szCs w:val="28"/>
        </w:rPr>
        <w:t xml:space="preserve"> критериям оценки не осуществляется в случаях, при которых закупка признается в соответствии с Положением о закупке несостоявшейся. Оценка и сопоставление заявок на участие в конкурсе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конкурсе в электронной форме. </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Срок рассмотрения вторых частей заявок на участие в конкурсе в электронной форме,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не может превышать 10 рабочих дней </w:t>
      </w:r>
      <w:proofErr w:type="gramStart"/>
      <w:r w:rsidRPr="0051239E">
        <w:rPr>
          <w:sz w:val="28"/>
          <w:szCs w:val="28"/>
        </w:rPr>
        <w:t>с даты направления</w:t>
      </w:r>
      <w:proofErr w:type="gramEnd"/>
      <w:r w:rsidRPr="0051239E">
        <w:rPr>
          <w:sz w:val="28"/>
          <w:szCs w:val="28"/>
        </w:rPr>
        <w:t xml:space="preserve"> оператором электронной площадки вторых частей заявок на участие в конкурсе в электронной форме.</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 xml:space="preserve">По результатам рассмотрения вторых частей заявок на участие в конкурсе в электронной форме,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комиссия составляет протокол рассмотрения вторых частей заявок на участие в конкурсе в электронной форме,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который не позднее даты окончания срока рассмотрения вторых частей заявок на участие в конкурсе в электронной форме</w:t>
      </w:r>
      <w:proofErr w:type="gramEnd"/>
      <w:r w:rsidRPr="0051239E">
        <w:rPr>
          <w:sz w:val="28"/>
          <w:szCs w:val="28"/>
        </w:rPr>
        <w:t xml:space="preserve"> направляется оператору электронной площадки.</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bookmarkStart w:id="127" w:name="_Hlk520790574"/>
      <w:r w:rsidRPr="0051239E">
        <w:rPr>
          <w:sz w:val="28"/>
          <w:szCs w:val="28"/>
        </w:rPr>
        <w:t xml:space="preserve">После размещения Заказчиком в ЕИС протокола рассмотрения вторых частей заявок на участие в конкурсе в электронной форме,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оператор электронной площадки направляет Заказчику протокол сопоставления ценовых предложений.</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 xml:space="preserve">В течение 3 рабочих дней после направления оператором электронной площадки протокола сопоставления ценовых предложений </w:t>
      </w:r>
      <w:r w:rsidRPr="0051239E">
        <w:rPr>
          <w:sz w:val="28"/>
          <w:szCs w:val="28"/>
        </w:rPr>
        <w:lastRenderedPageBreak/>
        <w:t xml:space="preserve">комиссия подводит итоги конкурса в электронной форме с учетом результатов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и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w:t>
      </w:r>
      <w:proofErr w:type="gramEnd"/>
      <w:r w:rsidRPr="0051239E">
        <w:rPr>
          <w:sz w:val="28"/>
          <w:szCs w:val="28"/>
        </w:rPr>
        <w:t xml:space="preserve">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51239E">
        <w:rPr>
          <w:sz w:val="28"/>
          <w:szCs w:val="28"/>
        </w:rPr>
        <w:t>,</w:t>
      </w:r>
      <w:proofErr w:type="gramEnd"/>
      <w:r w:rsidRPr="0051239E">
        <w:rPr>
          <w:sz w:val="28"/>
          <w:szCs w:val="28"/>
        </w:rPr>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bookmarkEnd w:id="127"/>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если по окончании срока подачи заявок подана только одна заявка на участие в конкурсе в электронной форме, конкурс признается несостоявшимся.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 Результаты рассмотрения заявки на участие в конкурсе в электронной форме отражаются в протоколе рассмотрения единственной заявки на участие в конкурсе в электронной форме (итоговый протокол).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При этом участник закупки признается победителем конкурса и не вправе отказаться от заключения договора.</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конкурс признается несостоявшимся. В течение 1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Результаты рассмотрения заявок на участие в конкурсе в электронной форме отражаются в протоколе рассмотрения вторых частей заявок на участие в конкурсе в электронной форме (итоговый протокол). 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При этом такой участник закупки признается победителем конкурса и не вправе отказаться от заключения договора.</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конкурс в </w:t>
      </w:r>
      <w:r w:rsidRPr="0051239E">
        <w:rPr>
          <w:sz w:val="28"/>
          <w:szCs w:val="28"/>
        </w:rPr>
        <w:lastRenderedPageBreak/>
        <w:t>электронной форме признается несостоявшимся. Результаты рассмотрения заявки на участие в конкурсе в электронной форме отражаются в протоколе рассмотрения вторых частей заявок на участие в конкурсе в электронной форме (итоговый протокол). В этом случае Заказчик направляет участнику закупки проект договора. При этом такой участник закупки признается победителем конкурса и не вправе отказаться от заключения договора.</w:t>
      </w:r>
    </w:p>
    <w:p w:rsidR="007A2E74" w:rsidRPr="0051239E" w:rsidRDefault="007A2E74" w:rsidP="007A2E74">
      <w:pPr>
        <w:numPr>
          <w:ilvl w:val="0"/>
          <w:numId w:val="28"/>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 xml:space="preserve">В случае если по окончании срока подачи заявок на участие в конкурсе в электронной форме не подано ни одной такой заявки, либо по результатам рассмотрения первых или вторых частей заявок на участие в конкурсе в электронной форме комиссия отклонила все заявки, либо </w:t>
      </w:r>
      <w:bookmarkStart w:id="128" w:name="_Hlk83808839"/>
      <w:r w:rsidRPr="0051239E">
        <w:rPr>
          <w:sz w:val="28"/>
          <w:szCs w:val="28"/>
        </w:rPr>
        <w:t>все участники конкурса в электронной форме, обязанные заключить договор, уклонились от заключения договора</w:t>
      </w:r>
      <w:bookmarkEnd w:id="128"/>
      <w:r w:rsidRPr="0051239E">
        <w:rPr>
          <w:sz w:val="28"/>
          <w:szCs w:val="28"/>
        </w:rPr>
        <w:t>, конкурс в электронной форме признается</w:t>
      </w:r>
      <w:proofErr w:type="gramEnd"/>
      <w:r w:rsidRPr="0051239E">
        <w:rPr>
          <w:sz w:val="28"/>
          <w:szCs w:val="28"/>
        </w:rPr>
        <w:t xml:space="preserve">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2 пункта 19.7 Положения о закупке.</w:t>
      </w:r>
    </w:p>
    <w:p w:rsidR="007A2E74" w:rsidRPr="0051239E" w:rsidRDefault="007A2E74" w:rsidP="007A2E74">
      <w:pPr>
        <w:pStyle w:val="20"/>
        <w:spacing w:before="600"/>
        <w:ind w:firstLine="567"/>
        <w:jc w:val="both"/>
        <w:rPr>
          <w:rFonts w:ascii="Times New Roman" w:hAnsi="Times New Roman"/>
          <w:color w:val="auto"/>
          <w:sz w:val="28"/>
          <w:szCs w:val="28"/>
        </w:rPr>
      </w:pPr>
      <w:bookmarkStart w:id="129" w:name="_Toc521444320"/>
      <w:bookmarkStart w:id="130" w:name="_Toc523896390"/>
      <w:bookmarkStart w:id="131" w:name="_Toc27759249"/>
      <w:bookmarkStart w:id="132" w:name="_Toc27759809"/>
      <w:bookmarkStart w:id="133" w:name="_Toc115344659"/>
      <w:r w:rsidRPr="0051239E">
        <w:rPr>
          <w:rFonts w:ascii="Times New Roman" w:hAnsi="Times New Roman"/>
          <w:color w:val="auto"/>
          <w:sz w:val="28"/>
          <w:szCs w:val="28"/>
        </w:rPr>
        <w:t>Раздел 14. ПОРЯДОК ПРОВЕДЕНИЯ АУКЦИОНА В ЭЛЕКТРОННОЙ ФОРМЕ</w:t>
      </w:r>
      <w:bookmarkEnd w:id="129"/>
      <w:bookmarkEnd w:id="130"/>
      <w:bookmarkEnd w:id="131"/>
      <w:bookmarkEnd w:id="132"/>
      <w:bookmarkEnd w:id="133"/>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размещает в ЕИС информацию о проведен</w:t>
      </w:r>
      <w:proofErr w:type="gramStart"/>
      <w:r w:rsidRPr="0051239E">
        <w:rPr>
          <w:sz w:val="28"/>
          <w:szCs w:val="28"/>
        </w:rPr>
        <w:t>ии ау</w:t>
      </w:r>
      <w:proofErr w:type="gramEnd"/>
      <w:r w:rsidRPr="0051239E">
        <w:rPr>
          <w:sz w:val="28"/>
          <w:szCs w:val="28"/>
        </w:rPr>
        <w:t>кциона в электронной форме, включая извещение о закупке, документацию о закупке, проект договора, не менее чем за 15 дней до даты окончания срока подачи заявок на участие в таком аукционе;</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Если иное не предусмотрено документацией о закупке, после окончания срока подачи заявок аукцион в электронной форме проводится в соответствии со следующими этапами: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рассмотрение первых частей заявок на участие в аукционе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проведение аукциона в электронной форме;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рассмотрение вторых частей заявок на участие в аукционе в электронной форме и подведение итогов такого аукциона.</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Оператор электронной площадки направляет Заказчику поступившие первые части заявок на участие в аукционе в электронной форме не позднее дня, следующего за днем окончания срока подачи заявок на участие в аукционе в электронной форме.</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w:t>
      </w:r>
      <w:r w:rsidRPr="0051239E">
        <w:rPr>
          <w:sz w:val="28"/>
          <w:szCs w:val="28"/>
        </w:rPr>
        <w:lastRenderedPageBreak/>
        <w:t>за днем окончания срока подачи заявок на участие в аукционе в электронной форме.</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Срок рассмотрения первых частей заявок на участие в аукционе в электронной форме не должен превышать 10 рабочих дней </w:t>
      </w:r>
      <w:proofErr w:type="gramStart"/>
      <w:r w:rsidRPr="0051239E">
        <w:rPr>
          <w:sz w:val="28"/>
          <w:szCs w:val="28"/>
        </w:rPr>
        <w:t>с даты окончания</w:t>
      </w:r>
      <w:proofErr w:type="gramEnd"/>
      <w:r w:rsidRPr="0051239E">
        <w:rPr>
          <w:sz w:val="28"/>
          <w:szCs w:val="28"/>
        </w:rPr>
        <w:t xml:space="preserve"> срока подачи таких заявок. </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По результатам рассмотрения первых частей заявок на участие в аукционе в электронной форме комиссия оформляет протокол, который не позднее даты </w:t>
      </w:r>
      <w:proofErr w:type="gramStart"/>
      <w:r w:rsidRPr="0051239E">
        <w:rPr>
          <w:sz w:val="28"/>
          <w:szCs w:val="28"/>
        </w:rPr>
        <w:t>окончания срока рассмотрения первых частей заявок</w:t>
      </w:r>
      <w:proofErr w:type="gramEnd"/>
      <w:r w:rsidRPr="0051239E">
        <w:rPr>
          <w:sz w:val="28"/>
          <w:szCs w:val="28"/>
        </w:rPr>
        <w:t xml:space="preserve"> направляется оператору электронной площадки.</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проведения аукциона в электронной форме, участниками которого являются только субъекты МСП, протокол рассмотрения первых частей заявок на участие в аукционе в электронной форме размещается в ЕИС оператором электронной площадки в течение часа с момента получения указанного протокола от Заказчика.</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Аукцион в электронной форме проводится на электронной площадке в указанный в извещении и документации о закупке день. Днем проведения аукциона в электронной форме является рабочий день, следующий за днем </w:t>
      </w:r>
      <w:proofErr w:type="gramStart"/>
      <w:r w:rsidRPr="0051239E">
        <w:rPr>
          <w:sz w:val="28"/>
          <w:szCs w:val="28"/>
        </w:rPr>
        <w:t>окончания срока рассмотрения первых частей заявок</w:t>
      </w:r>
      <w:proofErr w:type="gramEnd"/>
      <w:r w:rsidRPr="0051239E">
        <w:rPr>
          <w:sz w:val="28"/>
          <w:szCs w:val="28"/>
        </w:rPr>
        <w:t xml:space="preserve"> на участие в таком аукционе. Время начала проведения аукциона в электронной форме устанавливается в соответствии со временем часовой зоны, в которой находится Заказчик.</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Аукцион в электронной форме включает в себя порядок подачи его участниками ценовых предложений с учетом следующих требований:</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«шаг аукциона» составляет от 0,5 процента до 5 процентов начальной (максимальной) цены договора;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снижение текущего минимального предложения о цене договора осуществляется на величину в пределах «шага аукциона»;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lastRenderedPageBreak/>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7) в случае, если при проведен</w:t>
      </w:r>
      <w:proofErr w:type="gramStart"/>
      <w:r w:rsidRPr="0051239E">
        <w:rPr>
          <w:sz w:val="28"/>
          <w:szCs w:val="28"/>
        </w:rPr>
        <w:t>ии ау</w:t>
      </w:r>
      <w:proofErr w:type="gramEnd"/>
      <w:r w:rsidRPr="0051239E">
        <w:rPr>
          <w:sz w:val="28"/>
          <w:szCs w:val="28"/>
        </w:rPr>
        <w:t>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проведен</w:t>
      </w:r>
      <w:proofErr w:type="gramStart"/>
      <w:r w:rsidRPr="0051239E">
        <w:rPr>
          <w:sz w:val="28"/>
          <w:szCs w:val="28"/>
        </w:rPr>
        <w:t>ии ау</w:t>
      </w:r>
      <w:proofErr w:type="gramEnd"/>
      <w:r w:rsidRPr="0051239E">
        <w:rPr>
          <w:sz w:val="28"/>
          <w:szCs w:val="28"/>
        </w:rPr>
        <w:t>кциона в электронной форме устанавливается время приема ценовых предложений участников такого аукциона, составляющее 10 минут от начала проведения такого аукциона до истечения срока подачи ценовых предложений, а также 10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не поступило ни одно более низкое ценовое предложение, такой аукцион автоматически, с помощью программных и технических средств, обеспечивающих его проведение, завершается.</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течение 10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подпунктами 3 и 5 пункта 14.11 Положения о закупке. </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течение 30 минут после окончания аукциона в электронной форме оператор электронной площадки сопоставляет ценовые предложения, формирует соответствующий протокол и размещает его в ЕИС.</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течение часа после размещения в ЕИС протокола сопоставления ценовых предложений оператор электронной площадки направляет Заказчику результаты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 xml:space="preserve">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Срок рассмотрения вторых частей заявок на участие в аукционе в электронной форме и подведения итогов аукциона в электронной форме не может превышать 10 рабочих дней </w:t>
      </w:r>
      <w:proofErr w:type="gramStart"/>
      <w:r w:rsidRPr="0051239E">
        <w:rPr>
          <w:sz w:val="28"/>
          <w:szCs w:val="28"/>
        </w:rPr>
        <w:t>с даты направления</w:t>
      </w:r>
      <w:proofErr w:type="gramEnd"/>
      <w:r w:rsidRPr="0051239E">
        <w:rPr>
          <w:sz w:val="28"/>
          <w:szCs w:val="28"/>
        </w:rPr>
        <w:t xml:space="preserve"> оператором электронной площадки вторых частей заявок на участие в аукционе в электронной форме.</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 xml:space="preserve">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1 рабочего дня после направления оператором электронной площадки вторых частей заявок на участие в аукционе в электронной форме. </w:t>
      </w:r>
      <w:proofErr w:type="gramEnd"/>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При подведении итогов аукциона в электронной форме на основании результатов рассмотрения вторых частей заявок на участие в аукционе</w:t>
      </w:r>
      <w:proofErr w:type="gramEnd"/>
      <w:r w:rsidRPr="0051239E">
        <w:rPr>
          <w:sz w:val="28"/>
          <w:szCs w:val="28"/>
        </w:rPr>
        <w:t xml:space="preserve">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w:t>
      </w:r>
      <w:bookmarkStart w:id="134" w:name="_Hlk519216363"/>
      <w:r w:rsidRPr="0051239E">
        <w:rPr>
          <w:sz w:val="28"/>
          <w:szCs w:val="28"/>
        </w:rPr>
        <w:t>предложенных соответствующими участниками аукциона в электронной форме ценовых предложений</w:t>
      </w:r>
      <w:bookmarkEnd w:id="134"/>
      <w:r w:rsidRPr="0051239E">
        <w:rPr>
          <w:sz w:val="28"/>
          <w:szCs w:val="28"/>
        </w:rPr>
        <w:t>. 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Pr="0051239E">
        <w:rPr>
          <w:sz w:val="28"/>
          <w:szCs w:val="28"/>
        </w:rPr>
        <w:t>,</w:t>
      </w:r>
      <w:proofErr w:type="gramEnd"/>
      <w:r w:rsidRPr="0051239E">
        <w:rPr>
          <w:sz w:val="28"/>
          <w:szCs w:val="28"/>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Результаты рассмотрения заявки на участие в аукционе в электронной форме отражаются в протоколе рассмотрения единственной заявки на участие в аукционе в электронной форме (итоговый протокол).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При этом участник закупки признается победителем аукциона и не вправе отказаться от заключения договора.</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w:t>
      </w:r>
      <w:r w:rsidRPr="0051239E">
        <w:rPr>
          <w:sz w:val="28"/>
          <w:szCs w:val="28"/>
        </w:rPr>
        <w:lastRenderedPageBreak/>
        <w:t>оператором электронной площадки Заказчику в течение часа после размещения в ЕИС протокола рассмотрения первых частей заявок на участие в аукционе в электронной форме. Результаты рассмотрения заявки на участие в аукционе в электронной форме отражаются в протоколе рассмотрения вторых частей заявок на участие в аукционе в электронной форме (итоговый протокол). В случае если вторая часть заявки на участие в аукционе в электронной форме признана соответствующей требованиям документации о закупке, Заказчик направляет соответствующему участнику закупки проект договора. При этом такой участник закупки признается победителем аукциона и не вправе отказаться от заключения договора.</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случае если в ходе проведения аукциона в электронной форме ни один из участников аукциона не </w:t>
      </w:r>
      <w:proofErr w:type="gramStart"/>
      <w:r w:rsidRPr="0051239E">
        <w:rPr>
          <w:sz w:val="28"/>
          <w:szCs w:val="28"/>
        </w:rPr>
        <w:t>подал ценовое предложение аукцион признается</w:t>
      </w:r>
      <w:proofErr w:type="gramEnd"/>
      <w:r w:rsidRPr="0051239E">
        <w:rPr>
          <w:sz w:val="28"/>
          <w:szCs w:val="28"/>
        </w:rPr>
        <w:t xml:space="preserve"> несостоявшимся.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с участником закупки, заявка которого подана: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При этом участник закупки признается победителем аукциона и не вправе отказаться от заключения договора.</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Заказчик направляет соответствующему участнику закупки проект договора. При этом участник закупки признается победителем аукциона и не вправе отказаться от заключения договора. </w:t>
      </w:r>
    </w:p>
    <w:p w:rsidR="007A2E74" w:rsidRPr="0051239E" w:rsidRDefault="007A2E74" w:rsidP="007A2E74">
      <w:pPr>
        <w:numPr>
          <w:ilvl w:val="0"/>
          <w:numId w:val="2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все участники аукциона в электронной форме, обязанные заключить договор, уклонились от заключения договора, аукцион в электронной форме признается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2 пункта 19.7 Положения о закупке.</w:t>
      </w:r>
    </w:p>
    <w:p w:rsidR="007A2E74" w:rsidRPr="0051239E" w:rsidRDefault="007A2E74" w:rsidP="007A2E74">
      <w:pPr>
        <w:pStyle w:val="20"/>
        <w:spacing w:before="600"/>
        <w:ind w:firstLine="567"/>
        <w:jc w:val="both"/>
        <w:rPr>
          <w:rFonts w:ascii="Times New Roman" w:hAnsi="Times New Roman"/>
          <w:color w:val="auto"/>
          <w:sz w:val="28"/>
          <w:szCs w:val="28"/>
        </w:rPr>
      </w:pPr>
      <w:bookmarkStart w:id="135" w:name="_Toc521444322"/>
      <w:bookmarkStart w:id="136" w:name="_Toc523896392"/>
      <w:bookmarkStart w:id="137" w:name="_Toc27759251"/>
      <w:bookmarkStart w:id="138" w:name="_Toc27759811"/>
      <w:bookmarkStart w:id="139" w:name="_Toc114663171"/>
      <w:bookmarkStart w:id="140" w:name="_Toc115344660"/>
      <w:r w:rsidRPr="0051239E">
        <w:rPr>
          <w:rFonts w:ascii="Times New Roman" w:hAnsi="Times New Roman"/>
          <w:color w:val="auto"/>
          <w:sz w:val="28"/>
          <w:szCs w:val="28"/>
        </w:rPr>
        <w:lastRenderedPageBreak/>
        <w:t>Раздел 1</w:t>
      </w:r>
      <w:r w:rsidRPr="0051239E">
        <w:rPr>
          <w:rFonts w:ascii="Times New Roman" w:hAnsi="Times New Roman"/>
          <w:color w:val="auto"/>
          <w:sz w:val="28"/>
          <w:szCs w:val="28"/>
          <w:lang w:val="ru-RU"/>
        </w:rPr>
        <w:t>5</w:t>
      </w:r>
      <w:r w:rsidRPr="0051239E">
        <w:rPr>
          <w:rFonts w:ascii="Times New Roman" w:hAnsi="Times New Roman"/>
          <w:color w:val="auto"/>
          <w:sz w:val="28"/>
          <w:szCs w:val="28"/>
        </w:rPr>
        <w:t>. ПОРЯДОК ПРОВЕДЕНИЯ ЗАПРОСА КОТИРОВОК В ЭЛЕКТРОННОЙ ФОРМЕ</w:t>
      </w:r>
      <w:bookmarkEnd w:id="135"/>
      <w:bookmarkEnd w:id="136"/>
      <w:bookmarkEnd w:id="137"/>
      <w:bookmarkEnd w:id="138"/>
      <w:bookmarkEnd w:id="139"/>
      <w:bookmarkEnd w:id="140"/>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proofErr w:type="gramStart"/>
      <w:r w:rsidRPr="0051239E">
        <w:rPr>
          <w:sz w:val="28"/>
          <w:szCs w:val="28"/>
        </w:rPr>
        <w:t>Заказчик размещает в ЕИС информацию о проведении запроса котировок в электронной форме, включая извещение о закупке, приложения к извещению, проект договора, не менее чем за 5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roofErr w:type="gramEnd"/>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Если иное не предусмотрено извещением о закупке, запрос котировок в электронной форме проводится в один этап</w:t>
      </w:r>
      <w:bookmarkStart w:id="141" w:name="_Hlk81567260"/>
      <w:r w:rsidRPr="0051239E">
        <w:rPr>
          <w:sz w:val="28"/>
          <w:szCs w:val="28"/>
        </w:rPr>
        <w:t>, при котором комиссия осуществляет рассмотрение заявок на участие в запросе котировок в электронной форме, оценку и сопоставление ценовых предложений участников закупки и подведение итогов запроса котировок в электронной форме</w:t>
      </w:r>
      <w:bookmarkEnd w:id="141"/>
      <w:r w:rsidRPr="0051239E">
        <w:rPr>
          <w:sz w:val="28"/>
          <w:szCs w:val="28"/>
        </w:rPr>
        <w:t>.</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 xml:space="preserve">Заявка на участие в запросе котировок в электронной форме состоит </w:t>
      </w:r>
      <w:bookmarkStart w:id="142" w:name="_Hlk81566562"/>
      <w:r w:rsidRPr="0051239E">
        <w:rPr>
          <w:sz w:val="28"/>
          <w:szCs w:val="28"/>
        </w:rPr>
        <w:t>из одной части, включая ценовое предложение</w:t>
      </w:r>
      <w:bookmarkEnd w:id="142"/>
      <w:r w:rsidRPr="0051239E">
        <w:rPr>
          <w:sz w:val="28"/>
          <w:szCs w:val="28"/>
        </w:rPr>
        <w:t>, и подается по форме, установленной в извещении о проведении запроса котировок в соответствии с требованиями к оформлению, составу и содержанию, установленными Федеральным законом № 223-ФЗ и Положением о закупке.</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 </w:t>
      </w:r>
      <w:bookmarkStart w:id="143" w:name="_Hlk81567298"/>
      <w:r w:rsidRPr="0051239E">
        <w:rPr>
          <w:sz w:val="28"/>
          <w:szCs w:val="28"/>
        </w:rPr>
        <w:t>вместе с ценовыми предложениями участников закупки.</w:t>
      </w:r>
      <w:bookmarkEnd w:id="143"/>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bookmarkStart w:id="144" w:name="_Hlk81567334"/>
      <w:r w:rsidRPr="0051239E">
        <w:rPr>
          <w:sz w:val="28"/>
          <w:szCs w:val="28"/>
        </w:rPr>
        <w:t xml:space="preserve">Комиссия рассматривает заявки на участие в запросе котировок в электронной форме и, в случае если по результатам рассмотрения заявок соответствующими требованиям извещения о проведении запроса котировок в электронной форме признано более одной заявки комиссия осуществляет их оценку и сопоставление. </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 xml:space="preserve">При осуществлении оценки и сопоставления заявок на участие в запросе котировок в электронной форме комиссия присваивает каждой заявке порядковый номер в порядке увеличения предложения о цене. Заявке на участие в запросе котировок в электронной форме, в которой содержится наименьшее предложение о цене, присваивается первый номер. В случае если в нескольких заявках </w:t>
      </w:r>
      <w:proofErr w:type="gramStart"/>
      <w:r w:rsidRPr="0051239E">
        <w:rPr>
          <w:sz w:val="28"/>
          <w:szCs w:val="28"/>
        </w:rPr>
        <w:t>содержатся одинаковые ценовые предложения меньший порядковый номер присваивается</w:t>
      </w:r>
      <w:proofErr w:type="gramEnd"/>
      <w:r w:rsidRPr="0051239E">
        <w:rPr>
          <w:sz w:val="28"/>
          <w:szCs w:val="28"/>
        </w:rPr>
        <w:t xml:space="preserve"> заявке, которая поступила ранее других.</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Срок рассмотрения заявок на участие в запросе котировок в электронной форме, их оценки и сопоставления и подведения итогов запроса котировок в электронной форме не должен превышать 5 рабочих дней со дня окончания срока подачи таких заявок.</w:t>
      </w:r>
      <w:bookmarkEnd w:id="144"/>
      <w:r w:rsidRPr="0051239E">
        <w:rPr>
          <w:sz w:val="28"/>
          <w:szCs w:val="28"/>
        </w:rPr>
        <w:t xml:space="preserve"> </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lang w:eastAsia="zh-CN"/>
        </w:rPr>
      </w:pPr>
      <w:r w:rsidRPr="0051239E">
        <w:rPr>
          <w:sz w:val="28"/>
          <w:szCs w:val="28"/>
          <w:lang w:eastAsia="zh-CN"/>
        </w:rPr>
        <w:t xml:space="preserve">В случае если по окончании срока подачи заявок на участие в </w:t>
      </w:r>
      <w:r w:rsidRPr="0051239E">
        <w:rPr>
          <w:sz w:val="28"/>
          <w:szCs w:val="28"/>
        </w:rPr>
        <w:t>запросе котировок в электронной форме</w:t>
      </w:r>
      <w:r w:rsidRPr="0051239E">
        <w:rPr>
          <w:sz w:val="28"/>
          <w:szCs w:val="28"/>
          <w:lang w:eastAsia="zh-CN"/>
        </w:rPr>
        <w:t xml:space="preserve"> подана только одна заявка на </w:t>
      </w:r>
      <w:r w:rsidRPr="0051239E">
        <w:rPr>
          <w:sz w:val="28"/>
          <w:szCs w:val="28"/>
          <w:lang w:eastAsia="zh-CN"/>
        </w:rPr>
        <w:lastRenderedPageBreak/>
        <w:t>участие в</w:t>
      </w:r>
      <w:r w:rsidRPr="0051239E">
        <w:rPr>
          <w:sz w:val="28"/>
          <w:szCs w:val="28"/>
        </w:rPr>
        <w:t xml:space="preserve"> запросе котировок в электронной форме</w:t>
      </w:r>
      <w:r w:rsidRPr="0051239E">
        <w:rPr>
          <w:sz w:val="28"/>
          <w:szCs w:val="28"/>
          <w:lang w:eastAsia="zh-CN"/>
        </w:rPr>
        <w:t xml:space="preserve">, такой запрос котировок признается несостоявшимся. </w:t>
      </w:r>
      <w:r w:rsidRPr="0051239E">
        <w:rPr>
          <w:sz w:val="28"/>
          <w:szCs w:val="28"/>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вместе с ценовым предложением. </w:t>
      </w:r>
      <w:r w:rsidRPr="0051239E">
        <w:rPr>
          <w:sz w:val="28"/>
          <w:szCs w:val="28"/>
          <w:lang w:eastAsia="zh-CN"/>
        </w:rPr>
        <w:t>Указанная заявка рассматривается в порядке, установленном Положением о закупке.</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 xml:space="preserve">Результаты рассмотрения единственной заявки </w:t>
      </w:r>
      <w:proofErr w:type="gramStart"/>
      <w:r w:rsidRPr="0051239E">
        <w:rPr>
          <w:sz w:val="28"/>
          <w:szCs w:val="28"/>
        </w:rPr>
        <w:t>на участие в запросе котировок в электронной форме на предмет ее соответствия требованиям документации о закупке</w:t>
      </w:r>
      <w:proofErr w:type="gramEnd"/>
      <w:r w:rsidRPr="0051239E">
        <w:rPr>
          <w:sz w:val="28"/>
          <w:szCs w:val="28"/>
        </w:rPr>
        <w:t xml:space="preserve"> фиксируются в итоговом протоколе.</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lang w:eastAsia="zh-CN"/>
        </w:rPr>
      </w:pPr>
      <w:r w:rsidRPr="0051239E">
        <w:rPr>
          <w:sz w:val="28"/>
          <w:szCs w:val="28"/>
          <w:lang w:eastAsia="zh-CN"/>
        </w:rPr>
        <w:t xml:space="preserve">В случае если такая заявка не </w:t>
      </w:r>
      <w:proofErr w:type="gramStart"/>
      <w:r w:rsidRPr="0051239E">
        <w:rPr>
          <w:sz w:val="28"/>
          <w:szCs w:val="28"/>
          <w:lang w:eastAsia="zh-CN"/>
        </w:rPr>
        <w:t>отклонена комиссией Заказчик направляет</w:t>
      </w:r>
      <w:proofErr w:type="gramEnd"/>
      <w:r w:rsidRPr="0051239E">
        <w:rPr>
          <w:sz w:val="28"/>
          <w:szCs w:val="28"/>
          <w:lang w:eastAsia="zh-CN"/>
        </w:rPr>
        <w:t xml:space="preserve"> участнику закупки, подавшему единственную заявку на участие в </w:t>
      </w:r>
      <w:r w:rsidRPr="0051239E">
        <w:rPr>
          <w:sz w:val="28"/>
          <w:szCs w:val="28"/>
        </w:rPr>
        <w:t>запросе котировок в электронной форме</w:t>
      </w:r>
      <w:r w:rsidRPr="0051239E">
        <w:rPr>
          <w:sz w:val="28"/>
          <w:szCs w:val="28"/>
          <w:lang w:eastAsia="zh-CN"/>
        </w:rPr>
        <w:t xml:space="preserve">, проект договора. При этом участник закупки признается победителем </w:t>
      </w:r>
      <w:r w:rsidRPr="0051239E">
        <w:rPr>
          <w:sz w:val="28"/>
          <w:szCs w:val="28"/>
        </w:rPr>
        <w:t>запроса котировок в электронной форме</w:t>
      </w:r>
      <w:r w:rsidRPr="0051239E">
        <w:rPr>
          <w:sz w:val="28"/>
          <w:szCs w:val="28"/>
          <w:lang w:eastAsia="zh-CN"/>
        </w:rPr>
        <w:t xml:space="preserve"> и не вправе отказаться от заключения договора.</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lang w:eastAsia="zh-CN"/>
        </w:rPr>
      </w:pPr>
      <w:r w:rsidRPr="0051239E">
        <w:rPr>
          <w:sz w:val="28"/>
          <w:szCs w:val="28"/>
          <w:lang w:eastAsia="zh-CN"/>
        </w:rPr>
        <w:t xml:space="preserve">В случае если </w:t>
      </w:r>
      <w:r w:rsidRPr="0051239E">
        <w:rPr>
          <w:sz w:val="28"/>
          <w:szCs w:val="28"/>
        </w:rPr>
        <w:t>по результатам рассмотрения заявок на участие в запросе котировок в электронной форме</w:t>
      </w:r>
      <w:r w:rsidRPr="0051239E">
        <w:rPr>
          <w:sz w:val="28"/>
          <w:szCs w:val="28"/>
          <w:lang w:eastAsia="zh-CN"/>
        </w:rPr>
        <w:t xml:space="preserve"> </w:t>
      </w:r>
      <w:r w:rsidRPr="0051239E">
        <w:rPr>
          <w:sz w:val="28"/>
          <w:szCs w:val="28"/>
        </w:rPr>
        <w:t xml:space="preserve">только одна заявка признана соответствующей </w:t>
      </w:r>
      <w:r w:rsidRPr="0051239E">
        <w:rPr>
          <w:sz w:val="28"/>
          <w:szCs w:val="28"/>
          <w:lang w:eastAsia="zh-CN"/>
        </w:rPr>
        <w:t>требованиям</w:t>
      </w:r>
      <w:r w:rsidRPr="0051239E">
        <w:rPr>
          <w:sz w:val="28"/>
          <w:szCs w:val="28"/>
        </w:rPr>
        <w:t xml:space="preserve"> извещения о</w:t>
      </w:r>
      <w:r w:rsidRPr="0051239E">
        <w:rPr>
          <w:sz w:val="28"/>
          <w:szCs w:val="28"/>
          <w:lang w:eastAsia="zh-CN"/>
        </w:rPr>
        <w:t xml:space="preserve"> проведении запроса котировок в электронной форме, запрос котировок в электронной форме признается несостоявшимся. Заказчик направляет такому участнику проект договора. При этом такой участник закупки признается победителем </w:t>
      </w:r>
      <w:r w:rsidRPr="0051239E">
        <w:rPr>
          <w:sz w:val="28"/>
          <w:szCs w:val="28"/>
        </w:rPr>
        <w:t>запроса котировок в электронной форме</w:t>
      </w:r>
      <w:r w:rsidRPr="0051239E">
        <w:rPr>
          <w:sz w:val="28"/>
          <w:szCs w:val="28"/>
          <w:lang w:eastAsia="zh-CN"/>
        </w:rPr>
        <w:t xml:space="preserve"> и не вправе отказаться от заключения договора.</w:t>
      </w:r>
    </w:p>
    <w:p w:rsidR="007A2E74" w:rsidRPr="0051239E" w:rsidRDefault="007A2E74" w:rsidP="007A2E74">
      <w:pPr>
        <w:numPr>
          <w:ilvl w:val="0"/>
          <w:numId w:val="26"/>
        </w:numPr>
        <w:tabs>
          <w:tab w:val="left" w:pos="142"/>
          <w:tab w:val="left" w:pos="993"/>
        </w:tabs>
        <w:autoSpaceDE w:val="0"/>
        <w:autoSpaceDN w:val="0"/>
        <w:adjustRightInd w:val="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по окончании срока подачи заявок на участие в запросе </w:t>
      </w:r>
      <w:r w:rsidRPr="0051239E">
        <w:rPr>
          <w:sz w:val="28"/>
          <w:szCs w:val="28"/>
          <w:lang w:eastAsia="zh-CN"/>
        </w:rPr>
        <w:t>котировок</w:t>
      </w:r>
      <w:r w:rsidRPr="0051239E">
        <w:rPr>
          <w:sz w:val="28"/>
          <w:szCs w:val="28"/>
        </w:rPr>
        <w:t xml:space="preserve">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все участники запроса котировок в электронной форме, обязанные заключить договор, уклонились от заключения договора, запрос котировок в электронной форме признается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2 пункта 19.7 Положения о закупке.</w:t>
      </w:r>
    </w:p>
    <w:p w:rsidR="007A2E74" w:rsidRPr="0051239E" w:rsidRDefault="007A2E74" w:rsidP="007A2E74">
      <w:pPr>
        <w:pStyle w:val="20"/>
        <w:spacing w:before="600"/>
        <w:ind w:firstLine="567"/>
        <w:jc w:val="both"/>
        <w:rPr>
          <w:rFonts w:ascii="Times New Roman" w:hAnsi="Times New Roman"/>
          <w:color w:val="000000"/>
          <w:sz w:val="28"/>
          <w:szCs w:val="28"/>
        </w:rPr>
      </w:pPr>
      <w:bookmarkStart w:id="145" w:name="_Toc521444324"/>
      <w:bookmarkStart w:id="146" w:name="_Toc523896394"/>
      <w:bookmarkStart w:id="147" w:name="_Toc27759253"/>
      <w:bookmarkStart w:id="148" w:name="_Toc27759813"/>
      <w:bookmarkStart w:id="149" w:name="_Toc115344661"/>
      <w:r w:rsidRPr="0051239E">
        <w:rPr>
          <w:rFonts w:ascii="Times New Roman" w:hAnsi="Times New Roman"/>
          <w:color w:val="000000"/>
          <w:sz w:val="28"/>
          <w:szCs w:val="28"/>
        </w:rPr>
        <w:t>Раздел 1</w:t>
      </w:r>
      <w:r w:rsidRPr="0051239E">
        <w:rPr>
          <w:rFonts w:ascii="Times New Roman" w:hAnsi="Times New Roman"/>
          <w:color w:val="000000"/>
          <w:sz w:val="28"/>
          <w:szCs w:val="28"/>
          <w:lang w:val="ru-RU"/>
        </w:rPr>
        <w:t>6</w:t>
      </w:r>
      <w:r w:rsidRPr="0051239E">
        <w:rPr>
          <w:rFonts w:ascii="Times New Roman" w:hAnsi="Times New Roman"/>
          <w:color w:val="000000"/>
          <w:sz w:val="28"/>
          <w:szCs w:val="28"/>
        </w:rPr>
        <w:t>. ПОРЯДОК ПРОВЕДЕНИЯ ЗАПРОСА ПРЕДЛОЖЕНИЙ В ЭЛЕКТРОННОЙ ФОРМЕ</w:t>
      </w:r>
      <w:bookmarkEnd w:id="145"/>
      <w:bookmarkEnd w:id="146"/>
      <w:bookmarkEnd w:id="147"/>
      <w:bookmarkEnd w:id="148"/>
      <w:bookmarkEnd w:id="149"/>
    </w:p>
    <w:p w:rsidR="007A2E74" w:rsidRPr="0051239E" w:rsidRDefault="007A2E74" w:rsidP="007A2E74">
      <w:pPr>
        <w:numPr>
          <w:ilvl w:val="0"/>
          <w:numId w:val="27"/>
        </w:numPr>
        <w:tabs>
          <w:tab w:val="left" w:pos="142"/>
          <w:tab w:val="left" w:pos="993"/>
        </w:tabs>
        <w:ind w:left="0" w:firstLine="567"/>
        <w:jc w:val="both"/>
        <w:rPr>
          <w:sz w:val="28"/>
          <w:szCs w:val="28"/>
        </w:rPr>
      </w:pPr>
      <w:r w:rsidRPr="0051239E">
        <w:rPr>
          <w:sz w:val="28"/>
          <w:szCs w:val="28"/>
        </w:rPr>
        <w:t xml:space="preserve">Заказчик размещает в ЕИС информацию о проведении запроса предложений в электронной форме, включая извещение о закупке и </w:t>
      </w:r>
      <w:proofErr w:type="gramStart"/>
      <w:r w:rsidRPr="0051239E">
        <w:rPr>
          <w:sz w:val="28"/>
          <w:szCs w:val="28"/>
        </w:rPr>
        <w:t>документацию</w:t>
      </w:r>
      <w:proofErr w:type="gramEnd"/>
      <w:r w:rsidRPr="0051239E">
        <w:rPr>
          <w:sz w:val="28"/>
          <w:szCs w:val="28"/>
        </w:rPr>
        <w:t xml:space="preserve"> о проведении запроса предложений в электронной форме, проект договора, не менее чем за 7 рабочих дней до установленной в документации о закупке даты окончания срока подачи заявок на участие в запросе предложений в электронной форме.</w:t>
      </w:r>
    </w:p>
    <w:p w:rsidR="007A2E74" w:rsidRPr="0051239E" w:rsidRDefault="007A2E74" w:rsidP="007A2E74">
      <w:pPr>
        <w:numPr>
          <w:ilvl w:val="0"/>
          <w:numId w:val="27"/>
        </w:numPr>
        <w:tabs>
          <w:tab w:val="left" w:pos="142"/>
          <w:tab w:val="left" w:pos="993"/>
        </w:tabs>
        <w:ind w:left="0" w:firstLine="567"/>
        <w:jc w:val="both"/>
        <w:rPr>
          <w:sz w:val="28"/>
          <w:szCs w:val="28"/>
        </w:rPr>
      </w:pPr>
      <w:proofErr w:type="gramStart"/>
      <w:r w:rsidRPr="0051239E">
        <w:rPr>
          <w:sz w:val="28"/>
          <w:szCs w:val="28"/>
        </w:rPr>
        <w:lastRenderedPageBreak/>
        <w:t xml:space="preserve">Если иное не предусмотрено документацией о закупке, запрос предложений в электронной форме проводится </w:t>
      </w:r>
      <w:bookmarkStart w:id="150" w:name="_Hlk81568092"/>
      <w:r w:rsidRPr="0051239E">
        <w:rPr>
          <w:sz w:val="28"/>
          <w:szCs w:val="28"/>
        </w:rPr>
        <w:t xml:space="preserve">в один этап, при котором комиссия осуществляет рассмотрение заявок на участие в запросе предложений в электронной форме, сопоставление ценовых предложений участников закупки, оценку и сопоставление заявок по </w:t>
      </w:r>
      <w:proofErr w:type="spellStart"/>
      <w:r w:rsidRPr="0051239E">
        <w:rPr>
          <w:sz w:val="28"/>
          <w:szCs w:val="28"/>
        </w:rPr>
        <w:t>нестоимостным</w:t>
      </w:r>
      <w:proofErr w:type="spellEnd"/>
      <w:r w:rsidRPr="0051239E">
        <w:rPr>
          <w:sz w:val="28"/>
          <w:szCs w:val="28"/>
        </w:rPr>
        <w:t xml:space="preserve"> критериям оценки и подведение итогов запроса предложений в электронной форме</w:t>
      </w:r>
      <w:bookmarkEnd w:id="150"/>
      <w:r w:rsidRPr="0051239E">
        <w:rPr>
          <w:sz w:val="28"/>
          <w:szCs w:val="28"/>
        </w:rPr>
        <w:t>.</w:t>
      </w:r>
      <w:proofErr w:type="gramEnd"/>
    </w:p>
    <w:p w:rsidR="007A2E74" w:rsidRPr="0051239E" w:rsidRDefault="007A2E74" w:rsidP="007A2E74">
      <w:pPr>
        <w:numPr>
          <w:ilvl w:val="0"/>
          <w:numId w:val="27"/>
        </w:numPr>
        <w:tabs>
          <w:tab w:val="left" w:pos="142"/>
          <w:tab w:val="left" w:pos="993"/>
        </w:tabs>
        <w:ind w:left="0" w:firstLine="567"/>
        <w:jc w:val="both"/>
        <w:rPr>
          <w:sz w:val="28"/>
          <w:szCs w:val="28"/>
        </w:rPr>
      </w:pPr>
      <w:r w:rsidRPr="0051239E">
        <w:rPr>
          <w:sz w:val="28"/>
          <w:szCs w:val="28"/>
        </w:rPr>
        <w:t xml:space="preserve">Заявка на участие в запросе предложений в электронной форме состоит из </w:t>
      </w:r>
      <w:bookmarkStart w:id="151" w:name="_Hlk81567984"/>
      <w:r w:rsidRPr="0051239E">
        <w:rPr>
          <w:sz w:val="28"/>
          <w:szCs w:val="28"/>
        </w:rPr>
        <w:t xml:space="preserve">одной части и ценового предложения </w:t>
      </w:r>
      <w:bookmarkEnd w:id="151"/>
      <w:r w:rsidRPr="0051239E">
        <w:rPr>
          <w:sz w:val="28"/>
          <w:szCs w:val="28"/>
        </w:rPr>
        <w:t>и подается по форме, установленной в документации о закупке в соответствии с требованиями к оформлению, составу и содержанию, установленными Федеральным законом № 223-ФЗ и Положением о закупке.</w:t>
      </w:r>
    </w:p>
    <w:p w:rsidR="007A2E74" w:rsidRPr="0051239E" w:rsidRDefault="007A2E74" w:rsidP="007A2E74">
      <w:pPr>
        <w:numPr>
          <w:ilvl w:val="0"/>
          <w:numId w:val="27"/>
        </w:numPr>
        <w:tabs>
          <w:tab w:val="left" w:pos="142"/>
          <w:tab w:val="left" w:pos="993"/>
        </w:tabs>
        <w:ind w:left="0" w:firstLine="567"/>
        <w:jc w:val="both"/>
        <w:rPr>
          <w:sz w:val="28"/>
          <w:szCs w:val="28"/>
        </w:rPr>
      </w:pPr>
      <w:r w:rsidRPr="0051239E">
        <w:rPr>
          <w:sz w:val="28"/>
          <w:szCs w:val="28"/>
        </w:rPr>
        <w:t xml:space="preserve">Оператор электронной площадки в течение часа после окончания срока подачи заявок на участие в запросе предложений направляет Заказчику </w:t>
      </w:r>
      <w:bookmarkStart w:id="152" w:name="_Hlk81568131"/>
      <w:r w:rsidRPr="0051239E">
        <w:rPr>
          <w:sz w:val="28"/>
          <w:szCs w:val="28"/>
        </w:rPr>
        <w:t>все заявки на участие в запросе предложений вместе с ценовыми предложениями</w:t>
      </w:r>
      <w:bookmarkEnd w:id="152"/>
      <w:r w:rsidRPr="0051239E">
        <w:rPr>
          <w:sz w:val="28"/>
          <w:szCs w:val="28"/>
        </w:rPr>
        <w:t>.</w:t>
      </w:r>
    </w:p>
    <w:p w:rsidR="007A2E74" w:rsidRPr="0051239E" w:rsidRDefault="007A2E74" w:rsidP="007A2E74">
      <w:pPr>
        <w:numPr>
          <w:ilvl w:val="0"/>
          <w:numId w:val="27"/>
        </w:numPr>
        <w:tabs>
          <w:tab w:val="left" w:pos="142"/>
          <w:tab w:val="left" w:pos="993"/>
        </w:tabs>
        <w:ind w:left="0" w:firstLine="567"/>
        <w:jc w:val="both"/>
        <w:rPr>
          <w:sz w:val="28"/>
          <w:szCs w:val="28"/>
        </w:rPr>
      </w:pPr>
      <w:bookmarkStart w:id="153" w:name="_Hlk81568157"/>
      <w:r w:rsidRPr="0051239E">
        <w:rPr>
          <w:sz w:val="28"/>
          <w:szCs w:val="28"/>
        </w:rPr>
        <w:t xml:space="preserve">Комиссия рассматривает заявки на участие в запросе предложений, осуществляет оценку и сопоставление заявок, соответствующих требованиям документации о закупке, по </w:t>
      </w:r>
      <w:proofErr w:type="spellStart"/>
      <w:r w:rsidRPr="0051239E">
        <w:rPr>
          <w:sz w:val="28"/>
          <w:szCs w:val="28"/>
        </w:rPr>
        <w:t>нестоимостным</w:t>
      </w:r>
      <w:proofErr w:type="spellEnd"/>
      <w:r w:rsidRPr="0051239E">
        <w:rPr>
          <w:sz w:val="28"/>
          <w:szCs w:val="28"/>
        </w:rPr>
        <w:t xml:space="preserve"> критериям оценки и сопоставляет ценовые предложения участников закупки</w:t>
      </w:r>
      <w:bookmarkEnd w:id="153"/>
      <w:r w:rsidRPr="0051239E">
        <w:rPr>
          <w:sz w:val="28"/>
          <w:szCs w:val="28"/>
        </w:rPr>
        <w:t xml:space="preserve">. При этом оценка и сопоставление заявок по </w:t>
      </w:r>
      <w:proofErr w:type="spellStart"/>
      <w:r w:rsidRPr="0051239E">
        <w:rPr>
          <w:sz w:val="28"/>
          <w:szCs w:val="28"/>
        </w:rPr>
        <w:t>нестоимостным</w:t>
      </w:r>
      <w:proofErr w:type="spellEnd"/>
      <w:r w:rsidRPr="0051239E">
        <w:rPr>
          <w:sz w:val="28"/>
          <w:szCs w:val="28"/>
        </w:rPr>
        <w:t xml:space="preserve"> критериям оценки не осуществляется в случаях, при которых закупка в соответствии с настоящим Положением признается несостоявшейся. После рассмотрения и сопоставления заявок комиссия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51239E">
        <w:rPr>
          <w:sz w:val="28"/>
          <w:szCs w:val="28"/>
        </w:rPr>
        <w:t>,</w:t>
      </w:r>
      <w:proofErr w:type="gramEnd"/>
      <w:r w:rsidRPr="0051239E">
        <w:rPr>
          <w:sz w:val="28"/>
          <w:szCs w:val="28"/>
        </w:rPr>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7A2E74" w:rsidRPr="0051239E" w:rsidRDefault="007A2E74" w:rsidP="007A2E74">
      <w:pPr>
        <w:numPr>
          <w:ilvl w:val="0"/>
          <w:numId w:val="27"/>
        </w:numPr>
        <w:tabs>
          <w:tab w:val="left" w:pos="142"/>
          <w:tab w:val="left" w:pos="993"/>
        </w:tabs>
        <w:ind w:left="0" w:firstLine="567"/>
        <w:jc w:val="both"/>
        <w:rPr>
          <w:sz w:val="28"/>
          <w:szCs w:val="28"/>
        </w:rPr>
      </w:pPr>
      <w:r w:rsidRPr="0051239E">
        <w:rPr>
          <w:sz w:val="28"/>
          <w:szCs w:val="28"/>
        </w:rPr>
        <w:t xml:space="preserve">Срок </w:t>
      </w:r>
      <w:bookmarkStart w:id="154" w:name="_Hlk81568193"/>
      <w:r w:rsidRPr="0051239E">
        <w:rPr>
          <w:sz w:val="28"/>
          <w:szCs w:val="28"/>
        </w:rPr>
        <w:t xml:space="preserve">рассмотрения заявок на участие в запросе предложений в электронной форме, сопоставления ценовых предложений участников закупки,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и подведения итогов запроса предложений в электронной форме не должен превышать 5 рабочих дней со дня окончания срока подачи таких заявок</w:t>
      </w:r>
      <w:bookmarkEnd w:id="154"/>
      <w:r w:rsidRPr="0051239E">
        <w:rPr>
          <w:sz w:val="28"/>
          <w:szCs w:val="28"/>
        </w:rPr>
        <w:t>.</w:t>
      </w:r>
    </w:p>
    <w:p w:rsidR="007A2E74" w:rsidRPr="0051239E" w:rsidRDefault="007A2E74" w:rsidP="007A2E74">
      <w:pPr>
        <w:numPr>
          <w:ilvl w:val="0"/>
          <w:numId w:val="27"/>
        </w:numPr>
        <w:tabs>
          <w:tab w:val="left" w:pos="142"/>
          <w:tab w:val="left" w:pos="993"/>
        </w:tabs>
        <w:ind w:left="0" w:firstLine="567"/>
        <w:jc w:val="both"/>
        <w:rPr>
          <w:sz w:val="28"/>
          <w:szCs w:val="28"/>
        </w:rPr>
      </w:pPr>
      <w:r w:rsidRPr="0051239E">
        <w:rPr>
          <w:sz w:val="28"/>
          <w:szCs w:val="28"/>
        </w:rPr>
        <w:t xml:space="preserve">В случае если по окончании срока подачи заявок на участие в запросе предложений в электронной форме подана только одна заявка, запрос предложений признается несостоявшимся. </w:t>
      </w:r>
      <w:proofErr w:type="gramStart"/>
      <w:r w:rsidRPr="0051239E">
        <w:rPr>
          <w:sz w:val="28"/>
          <w:szCs w:val="28"/>
        </w:rPr>
        <w:t xml:space="preserve">В течение часа после окончания срока подачи заявок на участие в запросе предложений в электронной форме оператор электронной площадки направляет Заказчику </w:t>
      </w:r>
      <w:r w:rsidRPr="0051239E">
        <w:rPr>
          <w:sz w:val="28"/>
          <w:szCs w:val="28"/>
        </w:rPr>
        <w:lastRenderedPageBreak/>
        <w:t>заявку на участие в запросе предложений в электронной форм, включая ценовое предложение.</w:t>
      </w:r>
      <w:proofErr w:type="gramEnd"/>
      <w:r w:rsidRPr="0051239E">
        <w:rPr>
          <w:sz w:val="28"/>
          <w:szCs w:val="28"/>
        </w:rPr>
        <w:t xml:space="preserve"> Указанная заявка рассматривается в порядке, установленном Положением о закупке. </w:t>
      </w:r>
    </w:p>
    <w:p w:rsidR="007A2E74" w:rsidRPr="0051239E" w:rsidRDefault="007A2E74" w:rsidP="007A2E74">
      <w:pPr>
        <w:tabs>
          <w:tab w:val="left" w:pos="142"/>
          <w:tab w:val="left" w:pos="540"/>
          <w:tab w:val="left" w:pos="900"/>
          <w:tab w:val="left" w:pos="993"/>
          <w:tab w:val="left" w:pos="1701"/>
        </w:tabs>
        <w:suppressAutoHyphens/>
        <w:ind w:firstLine="540"/>
        <w:jc w:val="both"/>
        <w:rPr>
          <w:sz w:val="28"/>
          <w:szCs w:val="28"/>
        </w:rPr>
      </w:pPr>
      <w:r w:rsidRPr="0051239E">
        <w:rPr>
          <w:sz w:val="28"/>
          <w:szCs w:val="28"/>
        </w:rPr>
        <w:t xml:space="preserve">В случае если такая заявка соответствует требованиям и условиям, предусмотренным извещением о закупке и </w:t>
      </w:r>
      <w:proofErr w:type="gramStart"/>
      <w:r w:rsidRPr="0051239E">
        <w:rPr>
          <w:sz w:val="28"/>
          <w:szCs w:val="28"/>
        </w:rPr>
        <w:t>документацией</w:t>
      </w:r>
      <w:proofErr w:type="gramEnd"/>
      <w:r w:rsidRPr="0051239E">
        <w:rPr>
          <w:sz w:val="28"/>
          <w:szCs w:val="28"/>
        </w:rPr>
        <w:t xml:space="preserve"> о проведении запроса предложений в электронной форме, </w:t>
      </w:r>
      <w:r w:rsidRPr="0051239E">
        <w:rPr>
          <w:sz w:val="28"/>
          <w:szCs w:val="28"/>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При этом участник закупки признается победителем запроса предложений в электронной </w:t>
      </w:r>
      <w:r w:rsidRPr="0051239E">
        <w:rPr>
          <w:sz w:val="28"/>
          <w:szCs w:val="28"/>
        </w:rPr>
        <w:t>форме и не вправе отказаться от заключения договора.</w:t>
      </w:r>
    </w:p>
    <w:p w:rsidR="007A2E74" w:rsidRPr="0051239E" w:rsidRDefault="007A2E74" w:rsidP="007A2E74">
      <w:pPr>
        <w:numPr>
          <w:ilvl w:val="0"/>
          <w:numId w:val="27"/>
        </w:numPr>
        <w:tabs>
          <w:tab w:val="left" w:pos="142"/>
          <w:tab w:val="left" w:pos="993"/>
        </w:tabs>
        <w:ind w:left="0" w:firstLine="567"/>
        <w:jc w:val="both"/>
        <w:rPr>
          <w:sz w:val="28"/>
          <w:szCs w:val="28"/>
        </w:rPr>
      </w:pPr>
      <w:r w:rsidRPr="0051239E">
        <w:rPr>
          <w:sz w:val="28"/>
          <w:szCs w:val="28"/>
        </w:rPr>
        <w:t>В случае если по результатам рассмотрения заявок на участие в запросе предложений в электронной форме только одна заявка на участие в запросе предложений в электронной форме признана соответствующей требованиям документации о закупке, запрос предложений признается несостоявшимся. Заказчик направляет участнику закупки проект договора. При этом такой участник закупки признается победителем запроса предложений и не вправе отказаться от заключения договора.</w:t>
      </w:r>
    </w:p>
    <w:p w:rsidR="007A2E74" w:rsidRPr="0051239E" w:rsidRDefault="007A2E74" w:rsidP="007A2E74">
      <w:pPr>
        <w:numPr>
          <w:ilvl w:val="0"/>
          <w:numId w:val="27"/>
        </w:numPr>
        <w:tabs>
          <w:tab w:val="left" w:pos="142"/>
          <w:tab w:val="left" w:pos="993"/>
        </w:tabs>
        <w:ind w:left="0" w:firstLine="567"/>
        <w:jc w:val="both"/>
        <w:rPr>
          <w:sz w:val="28"/>
          <w:szCs w:val="28"/>
        </w:rPr>
      </w:pPr>
      <w:proofErr w:type="gramStart"/>
      <w:r w:rsidRPr="0051239E">
        <w:rPr>
          <w:sz w:val="28"/>
          <w:szCs w:val="28"/>
        </w:rPr>
        <w:t>В случае если по окончании срока подачи заявок на участие в запросе предложений в электронной форме не подано ни одной такой заявки, либо по результатам рассмотрения заявок на участие в запросе предложений в электронной форме комиссия отклонила все заявки, либо все участники запроса предложений в электронной форме, обязанные заключить договор, уклонились от заключения договора, запрос предложений в электронной форме признается</w:t>
      </w:r>
      <w:proofErr w:type="gramEnd"/>
      <w:r w:rsidRPr="0051239E">
        <w:rPr>
          <w:sz w:val="28"/>
          <w:szCs w:val="28"/>
        </w:rPr>
        <w:t xml:space="preserve">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2 пункта 19.7 Положения о закупке.</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155" w:name="_Toc115344662"/>
      <w:bookmarkStart w:id="156" w:name="_Toc521444325"/>
      <w:bookmarkStart w:id="157" w:name="_Toc523896395"/>
      <w:bookmarkStart w:id="158" w:name="_Toc27759254"/>
      <w:bookmarkStart w:id="159" w:name="_Toc27759814"/>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17</w:t>
      </w:r>
      <w:r w:rsidRPr="0051239E">
        <w:rPr>
          <w:rFonts w:ascii="Times New Roman" w:hAnsi="Times New Roman"/>
          <w:color w:val="auto"/>
          <w:sz w:val="28"/>
          <w:szCs w:val="28"/>
        </w:rPr>
        <w:t>. ПРОВЕДЕНИ</w:t>
      </w:r>
      <w:r w:rsidRPr="0051239E">
        <w:rPr>
          <w:rFonts w:ascii="Times New Roman" w:hAnsi="Times New Roman"/>
          <w:color w:val="auto"/>
          <w:sz w:val="28"/>
          <w:szCs w:val="28"/>
          <w:lang w:val="ru-RU"/>
        </w:rPr>
        <w:t>Е</w:t>
      </w:r>
      <w:r w:rsidRPr="0051239E">
        <w:rPr>
          <w:rFonts w:ascii="Times New Roman" w:hAnsi="Times New Roman"/>
          <w:color w:val="auto"/>
          <w:sz w:val="28"/>
          <w:szCs w:val="28"/>
        </w:rPr>
        <w:t xml:space="preserve"> КОНКУРЕНТНОЙ ЗАКУПКИ</w:t>
      </w:r>
      <w:r w:rsidRPr="0051239E">
        <w:rPr>
          <w:rFonts w:ascii="Times New Roman" w:hAnsi="Times New Roman"/>
          <w:color w:val="auto"/>
          <w:sz w:val="28"/>
          <w:szCs w:val="28"/>
          <w:lang w:val="ru-RU"/>
        </w:rPr>
        <w:t>, ОСУЩЕСТВЛЯЕМОЙ ЗАКРЫТЫМ СПОСОБОМ</w:t>
      </w:r>
      <w:bookmarkEnd w:id="155"/>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При проведении конкурентной закупки, осуществляемой закрытым способом, применяются нормы Положения о </w:t>
      </w:r>
      <w:proofErr w:type="gramStart"/>
      <w:r w:rsidRPr="0051239E">
        <w:rPr>
          <w:sz w:val="28"/>
          <w:szCs w:val="28"/>
        </w:rPr>
        <w:t>закупке</w:t>
      </w:r>
      <w:proofErr w:type="gramEnd"/>
      <w:r w:rsidRPr="0051239E">
        <w:rPr>
          <w:sz w:val="28"/>
          <w:szCs w:val="28"/>
        </w:rPr>
        <w:t xml:space="preserve"> о проведении соответствующей конкурентной закупки в электронной форме, с учетом особенностей, предусмотренных настоящим разделом.</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Извещение о закупке и </w:t>
      </w:r>
      <w:proofErr w:type="gramStart"/>
      <w:r w:rsidRPr="0051239E">
        <w:rPr>
          <w:sz w:val="28"/>
          <w:szCs w:val="28"/>
        </w:rPr>
        <w:t>документация</w:t>
      </w:r>
      <w:proofErr w:type="gramEnd"/>
      <w:r w:rsidRPr="0051239E">
        <w:rPr>
          <w:sz w:val="28"/>
          <w:szCs w:val="28"/>
        </w:rPr>
        <w:t xml:space="preserve"> о закупке не подлежат размещению в ЕИС. </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Заказчик направляет приглашения принять участие в конкурентной закупке, осуществляемой закрытым способом, с приложением документации о закупке и проекта договора не менее чем двум лицам, которые способны осуществить поставки товаров, выполнение работ, оказание услуг, являющихся предметом закупки, в следующие сроки:</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lastRenderedPageBreak/>
        <w:t xml:space="preserve">1) при проведении закрытого конкурса, закрытого аукциона - не менее чем за 15 дней до установленной в документации о закупке </w:t>
      </w:r>
      <w:proofErr w:type="gramStart"/>
      <w:r w:rsidRPr="0051239E">
        <w:rPr>
          <w:sz w:val="28"/>
          <w:szCs w:val="28"/>
        </w:rPr>
        <w:t>даты окончания срока подачи заявок</w:t>
      </w:r>
      <w:proofErr w:type="gramEnd"/>
      <w:r w:rsidRPr="0051239E">
        <w:rPr>
          <w:sz w:val="28"/>
          <w:szCs w:val="28"/>
        </w:rPr>
        <w:t xml:space="preserve"> на участие в закрытом конкурсе, закрытом аукционе;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2) при проведении закрытого запроса котировок - не менее чем за 5 рабочих дней до установленной в документации о закупке </w:t>
      </w:r>
      <w:proofErr w:type="gramStart"/>
      <w:r w:rsidRPr="0051239E">
        <w:rPr>
          <w:sz w:val="28"/>
          <w:szCs w:val="28"/>
        </w:rPr>
        <w:t>даты окончания срока подачи заявок</w:t>
      </w:r>
      <w:proofErr w:type="gramEnd"/>
      <w:r w:rsidRPr="0051239E">
        <w:rPr>
          <w:sz w:val="28"/>
          <w:szCs w:val="28"/>
        </w:rPr>
        <w:t xml:space="preserve"> на участие в запросе котировок;</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3) при проведении закрытого запроса предложений - не менее чем за 7 рабочих дней до установленной в документации о закупке </w:t>
      </w:r>
      <w:proofErr w:type="gramStart"/>
      <w:r w:rsidRPr="0051239E">
        <w:rPr>
          <w:sz w:val="28"/>
          <w:szCs w:val="28"/>
        </w:rPr>
        <w:t>даты окончания срока подачи заявок</w:t>
      </w:r>
      <w:proofErr w:type="gramEnd"/>
      <w:r w:rsidRPr="0051239E">
        <w:rPr>
          <w:sz w:val="28"/>
          <w:szCs w:val="28"/>
        </w:rPr>
        <w:t xml:space="preserve"> на участие в запросе предложений.</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proofErr w:type="gramStart"/>
      <w:r w:rsidRPr="0051239E">
        <w:rPr>
          <w:sz w:val="28"/>
          <w:szCs w:val="28"/>
        </w:rPr>
        <w:t>Иная информация о конкурентной закупке, осуществляемой закрытым способом, и документы, составляемые в ходе ее проведения, в том числе изменения и разъяснения приглашения принять участие в конкурентной закупке, осуществляемой закрытым способом, и (или) документации о закупке, решение об отмене закупки, протоколы, составляемые в ходе осуществления закупки и по ее итогам, не подлежат размещению в ЕИС, а направляются участникам закупки в письменной</w:t>
      </w:r>
      <w:proofErr w:type="gramEnd"/>
      <w:r w:rsidRPr="0051239E">
        <w:rPr>
          <w:sz w:val="28"/>
          <w:szCs w:val="28"/>
        </w:rPr>
        <w:t xml:space="preserve"> форме в сроки, установленные Положением о закупке для размещения таких документов в ЕИС, а именно: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1) изменения приглашения принять участие в конкурентной закупке, осуществляемой закрытым способом, и (или) документации о закупке - в течение 3 дней </w:t>
      </w:r>
      <w:proofErr w:type="gramStart"/>
      <w:r w:rsidRPr="0051239E">
        <w:rPr>
          <w:sz w:val="28"/>
          <w:szCs w:val="28"/>
        </w:rPr>
        <w:t>с даты принятия</w:t>
      </w:r>
      <w:proofErr w:type="gramEnd"/>
      <w:r w:rsidRPr="0051239E">
        <w:rPr>
          <w:sz w:val="28"/>
          <w:szCs w:val="28"/>
        </w:rPr>
        <w:t xml:space="preserve"> решения о внесении таких изменений;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2) разъяснения приглашения принять участие в конкурентной закупке, осуществляемой закрытым способом, и (или) документации о закупке - в течение 3 дней со дня поступления запроса о даче разъяснений;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3) решение об отмене конкурентной закупке, осуществляемой закрытым способом, - в день принятия решения об отмене;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4) протоколы, составляемые в ходе осуществления закупки и по ее итогам,- не позднее чем через 3 дня со дня подписания протоколов.</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Участник закупки подает заявку на участие в закупке, осуществляемой закрытым способом, в письменной форме в запечатанном конверте, не позволяющем просматривать ее содержание до вскрытия конверта.</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Заявка на участие в закупке, осуществляемой закрытым способом, состоит из одной части.</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После окончания срока подачи заявок закрытый конкурс проводится в один этап, при котором комиссия осуществляет рассмотрение заявок на участие в закрытом конкурсе, оценку и сопоставление заявок по критериям оценки и подведение итогов закрытого конкурса.</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lastRenderedPageBreak/>
        <w:t xml:space="preserve">Срок рассмотрения заявок на участие в закрытом конкурсе, оценки и сопоставления заявок по критериям оценки и подведения итогов закрытого конкурса не должен превышать 10 рабочих дней </w:t>
      </w:r>
      <w:proofErr w:type="gramStart"/>
      <w:r w:rsidRPr="0051239E">
        <w:rPr>
          <w:sz w:val="28"/>
          <w:szCs w:val="28"/>
        </w:rPr>
        <w:t>с даты окончания</w:t>
      </w:r>
      <w:proofErr w:type="gramEnd"/>
      <w:r w:rsidRPr="0051239E">
        <w:rPr>
          <w:sz w:val="28"/>
          <w:szCs w:val="28"/>
        </w:rPr>
        <w:t xml:space="preserve"> срока подачи заявок.</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Срок рассмотрения заявок на участие в закрытом запросе котировок, их оценки и сопоставления и подведения итогов закрытого запроса котировок не должен превышать 10 рабочих дней со дня окончания срока подачи таких заявок.</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Срок рассмотрения заявок на участие в закрытом запросе предложений, сопоставления ценовых предложений участников закупки, оценки и сопоставления заявок по </w:t>
      </w:r>
      <w:proofErr w:type="spellStart"/>
      <w:r w:rsidRPr="0051239E">
        <w:rPr>
          <w:sz w:val="28"/>
          <w:szCs w:val="28"/>
        </w:rPr>
        <w:t>нестоимостным</w:t>
      </w:r>
      <w:proofErr w:type="spellEnd"/>
      <w:r w:rsidRPr="0051239E">
        <w:rPr>
          <w:sz w:val="28"/>
          <w:szCs w:val="28"/>
        </w:rPr>
        <w:t xml:space="preserve"> критериям оценки и подведения итогов закрытого запроса предложений не должен превышать 10 рабочих дней со дня окончания срока подачи таких заявок.</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После окончания срока подачи заявок закрытый аукцион проводится в соответствии со следующими этапами:</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 рассмотрение заявок на участие в закрытом аукционе;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2) проведение аукциона.</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Срок рассмотрения заявок на участие в закрытом аукционе не должен превышать 10 рабочих дней со дня окончания срока подачи таких заявок. </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Закрытый аукцион проводится в указанном в документации о закупке месте, день и время. Днем проведения закрытого аукциона является рабочий день, следующий по истечении не менее 3 и не более 10 дней </w:t>
      </w:r>
      <w:proofErr w:type="gramStart"/>
      <w:r w:rsidRPr="0051239E">
        <w:rPr>
          <w:sz w:val="28"/>
          <w:szCs w:val="28"/>
        </w:rPr>
        <w:t>с даты окончания</w:t>
      </w:r>
      <w:proofErr w:type="gramEnd"/>
      <w:r w:rsidRPr="0051239E">
        <w:rPr>
          <w:sz w:val="28"/>
          <w:szCs w:val="28"/>
        </w:rPr>
        <w:t xml:space="preserve"> срока рассмотрения заявок на участие в таком аукционе. Время начала проведения закрытого аукциона устанавливается Заказчиком в промежутке от 9:00 до 14:00 часов в соответствии со временем часовой зоны, в которой находится Заказчик.</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Закрытый аукцион проводится в следующем порядке: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1) в закрытом аукционе могут участвовать только участники закупки, чьи заявки на участие в закрытом аукционе не были отклонены комиссией;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0" w:name="dst209"/>
      <w:bookmarkEnd w:id="160"/>
      <w:r w:rsidRPr="0051239E">
        <w:rPr>
          <w:sz w:val="28"/>
          <w:szCs w:val="28"/>
        </w:rPr>
        <w:t>2) аукцион проводится комиссией в присутствии участников закрытого аукциона или их представителей;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1" w:name="dst100798"/>
      <w:bookmarkEnd w:id="161"/>
      <w:r w:rsidRPr="0051239E">
        <w:rPr>
          <w:sz w:val="28"/>
          <w:szCs w:val="28"/>
        </w:rPr>
        <w:t>3) аукционист выбирается из числа членов комиссии путем открытого голосования членов комиссии большинством голосов;</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4) аукцион проводится путем снижения начальной (максимальной) цены договора на «шаг аукциона»;</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2" w:name="dst391"/>
      <w:bookmarkStart w:id="163" w:name="dst212"/>
      <w:bookmarkEnd w:id="162"/>
      <w:bookmarkEnd w:id="163"/>
      <w:r w:rsidRPr="0051239E">
        <w:rPr>
          <w:sz w:val="28"/>
          <w:szCs w:val="28"/>
        </w:rPr>
        <w:t>5) «шаг аукциона» устанавливается в размере 5 процентов начальной (максимальной) цены договора. В случае</w:t>
      </w:r>
      <w:proofErr w:type="gramStart"/>
      <w:r w:rsidRPr="0051239E">
        <w:rPr>
          <w:sz w:val="28"/>
          <w:szCs w:val="28"/>
        </w:rPr>
        <w:t>,</w:t>
      </w:r>
      <w:proofErr w:type="gramEnd"/>
      <w:r w:rsidRPr="0051239E">
        <w:rPr>
          <w:sz w:val="28"/>
          <w:szCs w:val="28"/>
        </w:rPr>
        <w:t xml:space="preserve"> если после троекратного объявления последнего предложения о цене договора ни один из </w:t>
      </w:r>
      <w:r w:rsidRPr="0051239E">
        <w:rPr>
          <w:sz w:val="28"/>
          <w:szCs w:val="28"/>
        </w:rPr>
        <w:lastRenderedPageBreak/>
        <w:t>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4" w:name="dst213"/>
      <w:bookmarkStart w:id="165" w:name="dst214"/>
      <w:bookmarkEnd w:id="164"/>
      <w:bookmarkEnd w:id="165"/>
      <w:r w:rsidRPr="0051239E">
        <w:rPr>
          <w:sz w:val="28"/>
          <w:szCs w:val="28"/>
        </w:rPr>
        <w:t xml:space="preserve">6) комиссия непосредственно перед началом проведения аукциона регистрирует участников аукциона, явившихся на аукцион, или их представителей. Представители участников закрытого аукциона должны </w:t>
      </w:r>
      <w:proofErr w:type="gramStart"/>
      <w:r w:rsidRPr="0051239E">
        <w:rPr>
          <w:sz w:val="28"/>
          <w:szCs w:val="28"/>
        </w:rPr>
        <w:t>предоставить комиссии документы</w:t>
      </w:r>
      <w:proofErr w:type="gramEnd"/>
      <w:r w:rsidRPr="0051239E">
        <w:rPr>
          <w:sz w:val="28"/>
          <w:szCs w:val="28"/>
        </w:rPr>
        <w:t>,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6" w:name="dst392"/>
      <w:bookmarkEnd w:id="166"/>
      <w:r w:rsidRPr="0051239E">
        <w:rPr>
          <w:sz w:val="28"/>
          <w:szCs w:val="28"/>
        </w:rPr>
        <w:t>7) аукцион начинается с объявления аукционистом начала проведения аукциона, предмета договора, начальной (максимальной) цены договора;</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7" w:name="dst217"/>
      <w:bookmarkEnd w:id="167"/>
      <w:r w:rsidRPr="0051239E">
        <w:rPr>
          <w:sz w:val="28"/>
          <w:szCs w:val="28"/>
        </w:rPr>
        <w:t>8) участник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8" w:name="dst218"/>
      <w:bookmarkEnd w:id="168"/>
      <w:r w:rsidRPr="0051239E">
        <w:rPr>
          <w:sz w:val="28"/>
          <w:szCs w:val="28"/>
        </w:rPr>
        <w:t>9)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169" w:name="dst219"/>
      <w:bookmarkEnd w:id="169"/>
      <w:r w:rsidRPr="0051239E">
        <w:rPr>
          <w:sz w:val="28"/>
          <w:szCs w:val="28"/>
        </w:rPr>
        <w:t>10) аукцион считается оконченным, если после троекратного объявления аукционистом цены договора при минимальном «шаге аукциона»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11) в случае, если при проведен</w:t>
      </w:r>
      <w:proofErr w:type="gramStart"/>
      <w:r w:rsidRPr="0051239E">
        <w:rPr>
          <w:sz w:val="28"/>
          <w:szCs w:val="28"/>
        </w:rPr>
        <w:t>ии ау</w:t>
      </w:r>
      <w:proofErr w:type="gramEnd"/>
      <w:r w:rsidRPr="0051239E">
        <w:rPr>
          <w:sz w:val="28"/>
          <w:szCs w:val="28"/>
        </w:rPr>
        <w:t>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bookmarkStart w:id="170" w:name="dst220"/>
      <w:bookmarkEnd w:id="170"/>
      <w:r w:rsidRPr="0051239E">
        <w:rPr>
          <w:sz w:val="28"/>
          <w:szCs w:val="28"/>
        </w:rPr>
        <w:t xml:space="preserve">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в который включается предложенная в ходе проведения аукциона цена договора. При этом такой участник закупки признается </w:t>
      </w:r>
      <w:r w:rsidRPr="0051239E">
        <w:rPr>
          <w:sz w:val="28"/>
          <w:szCs w:val="28"/>
        </w:rPr>
        <w:lastRenderedPageBreak/>
        <w:t>победителем закрытого аукциона и не вправе отказаться от заключения договора.</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При этом такой участник закупки признается победителем закрытого аукциона и не вправе отказаться от заключения договора.</w:t>
      </w:r>
    </w:p>
    <w:p w:rsidR="007A2E74" w:rsidRPr="0051239E" w:rsidRDefault="007A2E74" w:rsidP="007A2E74">
      <w:pPr>
        <w:widowControl w:val="0"/>
        <w:numPr>
          <w:ilvl w:val="0"/>
          <w:numId w:val="29"/>
        </w:numPr>
        <w:tabs>
          <w:tab w:val="left" w:pos="142"/>
          <w:tab w:val="left" w:pos="993"/>
        </w:tabs>
        <w:autoSpaceDE w:val="0"/>
        <w:autoSpaceDN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все участники закрытого аукциона, обязанные заключить договор, уклонились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2 пункта 19.7 Положения о закупке.</w:t>
      </w:r>
    </w:p>
    <w:p w:rsidR="007A2E74" w:rsidRPr="0051239E" w:rsidRDefault="007A2E74" w:rsidP="007A2E74">
      <w:pPr>
        <w:pStyle w:val="20"/>
        <w:spacing w:before="600"/>
        <w:ind w:firstLine="567"/>
        <w:jc w:val="both"/>
        <w:rPr>
          <w:rFonts w:ascii="Times New Roman" w:hAnsi="Times New Roman"/>
          <w:color w:val="auto"/>
          <w:sz w:val="28"/>
          <w:szCs w:val="28"/>
        </w:rPr>
      </w:pPr>
      <w:bookmarkStart w:id="171" w:name="_Toc521444327"/>
      <w:bookmarkStart w:id="172" w:name="_Toc523896397"/>
      <w:bookmarkStart w:id="173" w:name="_Toc27759255"/>
      <w:bookmarkStart w:id="174" w:name="_Toc27759815"/>
      <w:bookmarkStart w:id="175" w:name="_Toc115344663"/>
      <w:bookmarkEnd w:id="156"/>
      <w:bookmarkEnd w:id="157"/>
      <w:bookmarkEnd w:id="158"/>
      <w:bookmarkEnd w:id="159"/>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18</w:t>
      </w:r>
      <w:r w:rsidRPr="0051239E">
        <w:rPr>
          <w:rFonts w:ascii="Times New Roman" w:hAnsi="Times New Roman"/>
          <w:color w:val="auto"/>
          <w:sz w:val="28"/>
          <w:szCs w:val="28"/>
        </w:rPr>
        <w:t>. ПОРЯДОК ПРОВЕДЕНИЯ ПЕРЕТОРЖКИ</w:t>
      </w:r>
      <w:bookmarkEnd w:id="171"/>
      <w:bookmarkEnd w:id="172"/>
      <w:bookmarkEnd w:id="173"/>
      <w:bookmarkEnd w:id="174"/>
      <w:bookmarkEnd w:id="175"/>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proofErr w:type="gramStart"/>
      <w:r w:rsidRPr="0051239E">
        <w:rPr>
          <w:sz w:val="28"/>
          <w:szCs w:val="28"/>
        </w:rPr>
        <w:t>Комиссия вправе провести переторжку, за исключением случаев закупки товаров, работ, услуг путем проведения аукциона в электронной форме, участниками которого могут являться любые лица, в том числе субъекты МСП, у единственного поставщика (подрядчика, исполнителя), осуществления закупок среди субъектов МСП путем проведения запроса котировок в электронной форме и запроса предложений в электронной форме.</w:t>
      </w:r>
      <w:proofErr w:type="gramEnd"/>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Конкурс в электронной форме, участниками которого могут быть только субъекты МСП, может предусматривать этап сопоставления дополнительных ценовых предложений, порядок и особенности проведения которого предусмотрен разделом 23 Положения о закупке.</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Переторжка заключается в добровольном повышении предпочтительности заявок участников закупки в рамках специально организованной для этого процедуры в соответствии с извещением о закупке и (или) документацией о закупке.</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Решение о проведении переторжки принимает комиссия. При этом переторжка может проводиться в рамках закупки неограниченное количество раз до подведения итогов закупки.</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 xml:space="preserve">В переторжке имеют право участвовать все участники закупки, заявки на участие в закупке которых не были отклонены комиссией. </w:t>
      </w:r>
      <w:proofErr w:type="gramStart"/>
      <w:r w:rsidRPr="0051239E">
        <w:rPr>
          <w:sz w:val="28"/>
          <w:szCs w:val="28"/>
        </w:rPr>
        <w:t xml:space="preserve">Участник закупки вправе не участвовать в переторжке, тогда его заявка </w:t>
      </w:r>
      <w:r w:rsidRPr="0051239E">
        <w:rPr>
          <w:sz w:val="28"/>
          <w:szCs w:val="28"/>
        </w:rPr>
        <w:lastRenderedPageBreak/>
        <w:t>остается с действующей с ценой, указанной в заявке (ценовом предложении).</w:t>
      </w:r>
      <w:proofErr w:type="gramEnd"/>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и (или) иных условиях договора остаются действующими с ранее объявленными условиями.</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 xml:space="preserve">Комиссия приглашает к переторжке участников закупки путем одновременного направления им посредством электронной площадки приглашений с указанием в нем формы, порядка проведения переторжки, сроков и порядка подачи предложений с новыми условиями по цене, а также информации </w:t>
      </w:r>
      <w:proofErr w:type="gramStart"/>
      <w:r w:rsidRPr="0051239E">
        <w:rPr>
          <w:sz w:val="28"/>
          <w:szCs w:val="28"/>
        </w:rPr>
        <w:t>о</w:t>
      </w:r>
      <w:proofErr w:type="gramEnd"/>
      <w:r w:rsidRPr="0051239E">
        <w:rPr>
          <w:sz w:val="28"/>
          <w:szCs w:val="28"/>
        </w:rPr>
        <w:t xml:space="preserve"> имеющемся до проведения переторжки минимальном ценовом предложении. </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 xml:space="preserve">Переторжка может проводиться в режиме реального времени в заранее определенное время (переторжка в режиме онлайн) либо путем подачи участниками закупки нового предложения в любое время в течение определенного в приглашении периода (переторжка в режиме офлайн). </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 xml:space="preserve">Переторжка проводится на электронной площадке, на которой проводится процедура закупки. </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Переторжка проводится в соответствии с порядком ее проведения, установленным регламентом электронной площадки и документацией о закупке (извещением о закупке).</w:t>
      </w:r>
    </w:p>
    <w:p w:rsidR="007A2E74" w:rsidRPr="0051239E" w:rsidRDefault="007A2E74" w:rsidP="007A2E74">
      <w:pPr>
        <w:numPr>
          <w:ilvl w:val="0"/>
          <w:numId w:val="9"/>
        </w:numPr>
        <w:tabs>
          <w:tab w:val="left" w:pos="142"/>
          <w:tab w:val="left" w:pos="993"/>
          <w:tab w:val="left" w:pos="1134"/>
        </w:tabs>
        <w:autoSpaceDE w:val="0"/>
        <w:autoSpaceDN w:val="0"/>
        <w:adjustRightInd w:val="0"/>
        <w:spacing w:before="120" w:after="120"/>
        <w:ind w:left="0" w:firstLine="567"/>
        <w:jc w:val="both"/>
        <w:rPr>
          <w:sz w:val="28"/>
          <w:szCs w:val="28"/>
        </w:rPr>
      </w:pPr>
      <w:r w:rsidRPr="0051239E">
        <w:rPr>
          <w:sz w:val="28"/>
          <w:szCs w:val="28"/>
        </w:rPr>
        <w:t>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извещением о закупке и (или) документацией о закупке.</w:t>
      </w:r>
    </w:p>
    <w:p w:rsidR="007A2E74" w:rsidRPr="0051239E" w:rsidRDefault="007A2E74" w:rsidP="007A2E74">
      <w:pPr>
        <w:pStyle w:val="20"/>
        <w:spacing w:before="600"/>
        <w:ind w:firstLine="567"/>
        <w:jc w:val="both"/>
        <w:rPr>
          <w:rFonts w:ascii="Times New Roman" w:hAnsi="Times New Roman"/>
          <w:color w:val="auto"/>
          <w:sz w:val="28"/>
          <w:szCs w:val="28"/>
        </w:rPr>
      </w:pPr>
      <w:bookmarkStart w:id="176" w:name="_Toc27759256"/>
      <w:bookmarkStart w:id="177" w:name="_Toc27759816"/>
      <w:bookmarkStart w:id="178" w:name="_Toc521444328"/>
      <w:bookmarkStart w:id="179" w:name="_Toc523896398"/>
      <w:bookmarkStart w:id="180" w:name="_Toc115344664"/>
      <w:r w:rsidRPr="0051239E">
        <w:rPr>
          <w:rFonts w:ascii="Times New Roman" w:hAnsi="Times New Roman"/>
          <w:color w:val="auto"/>
          <w:sz w:val="28"/>
          <w:szCs w:val="28"/>
        </w:rPr>
        <w:t xml:space="preserve">Раздел </w:t>
      </w:r>
      <w:r w:rsidRPr="0051239E">
        <w:rPr>
          <w:rFonts w:ascii="Times New Roman" w:hAnsi="Times New Roman"/>
          <w:color w:val="auto"/>
          <w:sz w:val="28"/>
          <w:szCs w:val="28"/>
          <w:lang w:val="ru-RU"/>
        </w:rPr>
        <w:t>19</w:t>
      </w:r>
      <w:r w:rsidRPr="0051239E">
        <w:rPr>
          <w:rFonts w:ascii="Times New Roman" w:hAnsi="Times New Roman"/>
          <w:color w:val="auto"/>
          <w:sz w:val="28"/>
          <w:szCs w:val="28"/>
        </w:rPr>
        <w:t>. ПОРЯДОК ОСУЩЕСТВЛЕНИЯ НЕКОНКУРЕНТНЫХ ЗАКУПОК</w:t>
      </w:r>
      <w:bookmarkEnd w:id="176"/>
      <w:bookmarkEnd w:id="177"/>
      <w:bookmarkEnd w:id="178"/>
      <w:bookmarkEnd w:id="179"/>
      <w:bookmarkEnd w:id="180"/>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Неконкурентные закупки</w:t>
      </w:r>
      <w:r w:rsidRPr="0051239E">
        <w:rPr>
          <w:b/>
          <w:sz w:val="28"/>
          <w:szCs w:val="28"/>
        </w:rPr>
        <w:t xml:space="preserve"> </w:t>
      </w:r>
      <w:r w:rsidRPr="0051239E">
        <w:rPr>
          <w:sz w:val="28"/>
          <w:szCs w:val="28"/>
        </w:rPr>
        <w:t>осуществляются следующими способами:</w:t>
      </w:r>
    </w:p>
    <w:p w:rsidR="007A2E74" w:rsidRPr="0051239E" w:rsidRDefault="007A2E74" w:rsidP="007A2E74">
      <w:pPr>
        <w:widowControl w:val="0"/>
        <w:tabs>
          <w:tab w:val="left" w:pos="142"/>
          <w:tab w:val="left" w:pos="993"/>
        </w:tabs>
        <w:autoSpaceDE w:val="0"/>
        <w:autoSpaceDN w:val="0"/>
        <w:ind w:firstLine="540"/>
        <w:jc w:val="both"/>
        <w:rPr>
          <w:sz w:val="28"/>
          <w:szCs w:val="28"/>
        </w:rPr>
      </w:pPr>
      <w:r w:rsidRPr="0051239E">
        <w:rPr>
          <w:sz w:val="28"/>
          <w:szCs w:val="28"/>
        </w:rPr>
        <w:t>а) путем проведения закупки малого объема с использованием электронного магазина;</w:t>
      </w:r>
    </w:p>
    <w:p w:rsidR="007A2E74" w:rsidRPr="0051239E" w:rsidRDefault="007A2E74" w:rsidP="007A2E74">
      <w:pPr>
        <w:widowControl w:val="0"/>
        <w:tabs>
          <w:tab w:val="left" w:pos="142"/>
          <w:tab w:val="left" w:pos="993"/>
        </w:tabs>
        <w:autoSpaceDE w:val="0"/>
        <w:autoSpaceDN w:val="0"/>
        <w:ind w:firstLine="540"/>
        <w:jc w:val="both"/>
        <w:rPr>
          <w:sz w:val="28"/>
          <w:szCs w:val="28"/>
        </w:rPr>
      </w:pPr>
      <w:r w:rsidRPr="0051239E">
        <w:rPr>
          <w:sz w:val="28"/>
          <w:szCs w:val="28"/>
        </w:rPr>
        <w:t>б) путем проведения закупки только у субъектов МСП на федеральной электронной площадке, порядок осуществления которой предусмотрен пунктом 23.39 Положения о закупке;</w:t>
      </w:r>
    </w:p>
    <w:p w:rsidR="007A2E74" w:rsidRPr="0051239E" w:rsidRDefault="007A2E74" w:rsidP="007A2E74">
      <w:pPr>
        <w:widowControl w:val="0"/>
        <w:tabs>
          <w:tab w:val="left" w:pos="142"/>
          <w:tab w:val="left" w:pos="993"/>
        </w:tabs>
        <w:autoSpaceDE w:val="0"/>
        <w:autoSpaceDN w:val="0"/>
        <w:ind w:firstLine="540"/>
        <w:jc w:val="both"/>
        <w:rPr>
          <w:sz w:val="28"/>
          <w:szCs w:val="28"/>
        </w:rPr>
      </w:pPr>
      <w:r w:rsidRPr="0051239E">
        <w:rPr>
          <w:sz w:val="28"/>
          <w:szCs w:val="28"/>
        </w:rPr>
        <w:t xml:space="preserve">в) путем проведения закупки у единственного поставщика (подрядчика, исполнителя). </w:t>
      </w: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Заказчик вправе осуществить закупку товаров, работ, услуг путем проведения закупки малого объема с использованием электронного </w:t>
      </w:r>
      <w:r w:rsidRPr="0051239E">
        <w:rPr>
          <w:sz w:val="28"/>
          <w:szCs w:val="28"/>
        </w:rPr>
        <w:lastRenderedPageBreak/>
        <w:t>магазина в случае, если начальная (максимальная) цена договора не превышает 3 миллиона рублей. При этом годовой объем закупок, осуществляемых указанным способом закупок, не должен превышать 20 процентов совокупного годового стоимостного объема договоров, заключаемых Заказчиком по результатам закупок в соответствии с Федеральным законом № 223-ФЗ.</w:t>
      </w: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Закупки малого объема с использованием электронного магазина проводятся в порядке, предусмотренном регламентом (инструкцией) электронного магазина с учетом следующих особенностей:</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1) закупки малого объема с использованием электронного магазина Ханты-Мансийского автономного округа – Югры осуществляются Заказчиком путем проведения котировочных сессий;</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 xml:space="preserve">2) закупки малого объема с использованием иного электронного магазина осуществляются Заказчиком путем проведения котировочных сессий, формирования потребностей или иным способом, предусматривающим возможность размещения Заказчиком в </w:t>
      </w:r>
      <w:bookmarkStart w:id="181" w:name="_Hlk81218225"/>
      <w:r w:rsidRPr="0051239E">
        <w:rPr>
          <w:sz w:val="28"/>
          <w:szCs w:val="28"/>
        </w:rPr>
        <w:t>электронном магазине сведений о закупке</w:t>
      </w:r>
      <w:bookmarkEnd w:id="181"/>
      <w:r w:rsidRPr="0051239E">
        <w:rPr>
          <w:sz w:val="28"/>
          <w:szCs w:val="28"/>
        </w:rPr>
        <w:t xml:space="preserve"> и подачи участниками закупки предложений на участие в закупке малого объема с использованием электронного магазина (далее – предложение);</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3) победителем закупки малого объема с использованием электронного магазина признается участник закупки, предложение которого соответствует требованиям, установленным Заказчиком в сведениях о закупке, и содержит наименьшую цену договора/сумму цен единиц товара, работы, услуги. Победитель обязан заключить договор по результатам закупки малого объема с использованием электронного магазина;</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4) срок подачи участниками закупок предложений, который заказчик устанавливает в сведениях о закупке, не может быть менее 3 часов;</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5) подача предложений осуществляется участниками закупки в электронном магазине с момента размещения сведений о закупке и прекращается по истечении срока, указанного Заказчиком в сведениях о закупке;</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6) предложение должно содержать:</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proofErr w:type="gramStart"/>
      <w:r w:rsidRPr="0051239E">
        <w:rPr>
          <w:sz w:val="28"/>
          <w:szCs w:val="28"/>
        </w:rPr>
        <w:t>а) сведения об участнике закупке: наименование, фирменное наименование (при наличии), адрес юридического лица в пределах места нахождения юридического лица,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w:t>
      </w:r>
      <w:bookmarkStart w:id="182" w:name="dst470"/>
      <w:bookmarkEnd w:id="182"/>
      <w:r w:rsidRPr="0051239E">
        <w:rPr>
          <w:sz w:val="28"/>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roofErr w:type="gramEnd"/>
    </w:p>
    <w:p w:rsidR="007A2E74" w:rsidRPr="0051239E" w:rsidRDefault="007A2E74" w:rsidP="007A2E74">
      <w:pPr>
        <w:widowControl w:val="0"/>
        <w:tabs>
          <w:tab w:val="left" w:pos="567"/>
        </w:tabs>
        <w:autoSpaceDE w:val="0"/>
        <w:autoSpaceDN w:val="0"/>
        <w:spacing w:before="120" w:after="120"/>
        <w:ind w:firstLine="567"/>
        <w:jc w:val="both"/>
        <w:rPr>
          <w:sz w:val="28"/>
          <w:szCs w:val="28"/>
        </w:rPr>
      </w:pPr>
      <w:bookmarkStart w:id="183" w:name="dst471"/>
      <w:bookmarkEnd w:id="183"/>
      <w:r w:rsidRPr="0051239E">
        <w:rPr>
          <w:sz w:val="28"/>
          <w:szCs w:val="28"/>
        </w:rPr>
        <w:lastRenderedPageBreak/>
        <w:t>б) предложение о цене договора, если заказчиком в сведениях о закупке указаны сведения о начальной (максимальной) цене договора, или предложение о сумме цен единиц товара, работы, услуги, если Заказчиком в сведениях о закупке указаны начальная сумма цен единиц товара, работы, услуги и максимальное значение цены договора;</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proofErr w:type="gramStart"/>
      <w:r w:rsidRPr="0051239E">
        <w:rPr>
          <w:sz w:val="28"/>
          <w:szCs w:val="28"/>
        </w:rPr>
        <w:t>в) документы о соответствии участника закупки требованию, предусмотренному подпунктом 1 пункта 5.2 Положения о закупке, декларацию о соответствии участника закупки обязательным требованиям к участникам закупки, предусмотренным подпунктами 2 – 7, 8</w:t>
      </w:r>
      <w:r w:rsidRPr="0051239E">
        <w:rPr>
          <w:rStyle w:val="af5"/>
          <w:sz w:val="28"/>
          <w:szCs w:val="28"/>
        </w:rPr>
        <w:footnoteReference w:id="2"/>
      </w:r>
      <w:r w:rsidRPr="0051239E">
        <w:rPr>
          <w:sz w:val="28"/>
          <w:szCs w:val="28"/>
        </w:rPr>
        <w:t xml:space="preserve"> пункта 5.2 Положения о закупки, а также документы о соответствии участника закупки дополнительным требованиям, предусмотренным пунктом 5.3 Положения о закупки при установлении их Заказчиком в сведениях о закупке;</w:t>
      </w:r>
      <w:proofErr w:type="gramEnd"/>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в) документы и информацию, указанные Заказчиком в сведениях о закупке.</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bookmarkStart w:id="184" w:name="sub_111"/>
      <w:r w:rsidRPr="0051239E">
        <w:rPr>
          <w:sz w:val="28"/>
          <w:szCs w:val="28"/>
        </w:rPr>
        <w:t>7) Требовать от участника закупки предоставления документов и информации, не предусмотренных сведениями о закупке, не допускается.</w:t>
      </w:r>
    </w:p>
    <w:bookmarkEnd w:id="184"/>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8) Подача предложения является согласием участника закупки на поставку товаров, выполнение работ, оказание услуг в соответствии со сведениями о закупке.</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 xml:space="preserve">9) Порядок проведения закупки малого объема с использованием электронного магазина предусматривает рассмотрение предложений и выбор победителя. </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10) Предложение участника закупки малого объема отклоняется в случаях:</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а) непредставление документов и информации, предусмотренных сведениями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б) несоответствие предложения сведениям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в) несоответствие документов и информации в составе предложения требованиям, установленным в сведениях о закупке;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 xml:space="preserve">г) наличие в предложении недостоверной информации об участнике закупке и (или) о </w:t>
      </w:r>
      <w:proofErr w:type="gramStart"/>
      <w:r w:rsidRPr="0051239E">
        <w:rPr>
          <w:sz w:val="28"/>
          <w:szCs w:val="28"/>
        </w:rPr>
        <w:t>предлагаемых</w:t>
      </w:r>
      <w:proofErr w:type="gramEnd"/>
      <w:r w:rsidRPr="0051239E">
        <w:rPr>
          <w:sz w:val="28"/>
          <w:szCs w:val="28"/>
        </w:rPr>
        <w:t xml:space="preserve"> им товаре, работе, услуге;</w:t>
      </w:r>
    </w:p>
    <w:p w:rsidR="007A2E74" w:rsidRPr="0051239E" w:rsidRDefault="007A2E74" w:rsidP="007A2E74">
      <w:pPr>
        <w:tabs>
          <w:tab w:val="left" w:pos="142"/>
          <w:tab w:val="left" w:pos="851"/>
        </w:tabs>
        <w:autoSpaceDE w:val="0"/>
        <w:autoSpaceDN w:val="0"/>
        <w:adjustRightInd w:val="0"/>
        <w:spacing w:before="120" w:after="120"/>
        <w:ind w:firstLine="567"/>
        <w:jc w:val="both"/>
        <w:rPr>
          <w:sz w:val="28"/>
          <w:szCs w:val="28"/>
        </w:rPr>
      </w:pPr>
      <w:r w:rsidRPr="0051239E">
        <w:rPr>
          <w:sz w:val="28"/>
          <w:szCs w:val="28"/>
        </w:rPr>
        <w:t>д) несоответствие участника закупки требованиям, установленным в сведениях о закупке.</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bookmarkStart w:id="185" w:name="sub_110"/>
      <w:r w:rsidRPr="0051239E">
        <w:rPr>
          <w:sz w:val="28"/>
          <w:szCs w:val="28"/>
        </w:rPr>
        <w:t xml:space="preserve">11) Заказчик выбирает победителя закупки малого объема с использованием электронного магазина среди участников закупки, </w:t>
      </w:r>
      <w:r w:rsidRPr="0051239E">
        <w:rPr>
          <w:sz w:val="28"/>
          <w:szCs w:val="28"/>
        </w:rPr>
        <w:lastRenderedPageBreak/>
        <w:t>предложения которых не были отклонены в соответствии с подпунктом 10 настоящего пункта.</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bookmarkStart w:id="186" w:name="sub_112"/>
      <w:bookmarkEnd w:id="185"/>
      <w:r w:rsidRPr="0051239E">
        <w:rPr>
          <w:sz w:val="28"/>
          <w:szCs w:val="28"/>
        </w:rPr>
        <w:t xml:space="preserve">12) Срок рассмотрения предложений и выбора победителя не должен превышать 2 рабочих дней со дня окончания срока подачи предложений. </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13) Результаты рассмотрения предложений и выбора победителя Заказчик размещает в электронном магазине.</w:t>
      </w:r>
    </w:p>
    <w:p w:rsidR="007A2E74" w:rsidRPr="0051239E" w:rsidRDefault="007A2E74" w:rsidP="007A2E74">
      <w:pPr>
        <w:widowControl w:val="0"/>
        <w:tabs>
          <w:tab w:val="left" w:pos="567"/>
        </w:tabs>
        <w:autoSpaceDE w:val="0"/>
        <w:autoSpaceDN w:val="0"/>
        <w:spacing w:before="120" w:after="120"/>
        <w:ind w:firstLine="567"/>
        <w:jc w:val="both"/>
        <w:rPr>
          <w:sz w:val="28"/>
          <w:szCs w:val="28"/>
          <w:lang w:eastAsia="zh-CN"/>
        </w:rPr>
      </w:pPr>
      <w:r w:rsidRPr="0051239E">
        <w:rPr>
          <w:sz w:val="28"/>
          <w:szCs w:val="28"/>
        </w:rPr>
        <w:t xml:space="preserve">14) </w:t>
      </w:r>
      <w:r w:rsidRPr="0051239E">
        <w:rPr>
          <w:sz w:val="28"/>
          <w:szCs w:val="28"/>
          <w:lang w:eastAsia="zh-CN"/>
        </w:rPr>
        <w:t xml:space="preserve">В случае если по окончании срока подачи предложений подано только одно предложение, закупка малого объема с использованием электронного магазина признается несостоявшейся. </w:t>
      </w:r>
      <w:r w:rsidRPr="0051239E">
        <w:rPr>
          <w:sz w:val="28"/>
          <w:szCs w:val="28"/>
        </w:rPr>
        <w:t xml:space="preserve">Заказчик рассматривает такое предложение, и в </w:t>
      </w:r>
      <w:r w:rsidRPr="0051239E">
        <w:rPr>
          <w:sz w:val="28"/>
          <w:szCs w:val="28"/>
          <w:lang w:eastAsia="zh-CN"/>
        </w:rPr>
        <w:t xml:space="preserve">случае, если предложение не отклонено, Заказчик направляет единственному участнику закупки, подавшему предложение, проект договора. При этом такой участник закупки признается победителем </w:t>
      </w:r>
      <w:r w:rsidRPr="0051239E">
        <w:rPr>
          <w:sz w:val="28"/>
          <w:szCs w:val="28"/>
        </w:rPr>
        <w:t xml:space="preserve">закупки малого объема с использованием электронного магазина </w:t>
      </w:r>
      <w:r w:rsidRPr="0051239E">
        <w:rPr>
          <w:sz w:val="28"/>
          <w:szCs w:val="28"/>
          <w:lang w:eastAsia="zh-CN"/>
        </w:rPr>
        <w:t>и не вправе отказаться от заключения договора.</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lang w:eastAsia="zh-CN"/>
        </w:rPr>
        <w:t xml:space="preserve">15) В случае если </w:t>
      </w:r>
      <w:r w:rsidRPr="0051239E">
        <w:rPr>
          <w:sz w:val="28"/>
          <w:szCs w:val="28"/>
        </w:rPr>
        <w:t>по результатам рассмотрения предложений</w:t>
      </w:r>
      <w:r w:rsidRPr="0051239E">
        <w:rPr>
          <w:sz w:val="28"/>
          <w:szCs w:val="28"/>
          <w:lang w:eastAsia="zh-CN"/>
        </w:rPr>
        <w:t xml:space="preserve"> </w:t>
      </w:r>
      <w:r w:rsidRPr="0051239E">
        <w:rPr>
          <w:sz w:val="28"/>
          <w:szCs w:val="28"/>
        </w:rPr>
        <w:t xml:space="preserve">только одно предложение признано соответствующим </w:t>
      </w:r>
      <w:r w:rsidRPr="0051239E">
        <w:rPr>
          <w:sz w:val="28"/>
          <w:szCs w:val="28"/>
          <w:lang w:eastAsia="zh-CN"/>
        </w:rPr>
        <w:t>требованиям</w:t>
      </w:r>
      <w:r w:rsidRPr="0051239E">
        <w:rPr>
          <w:sz w:val="28"/>
          <w:szCs w:val="28"/>
        </w:rPr>
        <w:t xml:space="preserve"> сведений о закупке</w:t>
      </w:r>
      <w:r w:rsidRPr="0051239E">
        <w:rPr>
          <w:sz w:val="28"/>
          <w:szCs w:val="28"/>
          <w:lang w:eastAsia="zh-CN"/>
        </w:rPr>
        <w:t xml:space="preserve">, закупка малого объема с использованием электронного магазина признается несостоявшейся. Заказчик направляет такому участнику проект договора. При этом участник закупки признается победителем </w:t>
      </w:r>
      <w:r w:rsidRPr="0051239E">
        <w:rPr>
          <w:sz w:val="28"/>
          <w:szCs w:val="28"/>
        </w:rPr>
        <w:t xml:space="preserve">закупки малого объема с использованием электронного магазина </w:t>
      </w:r>
      <w:r w:rsidRPr="0051239E">
        <w:rPr>
          <w:sz w:val="28"/>
          <w:szCs w:val="28"/>
          <w:lang w:eastAsia="zh-CN"/>
        </w:rPr>
        <w:t>и не вправе отказаться от заключения договора.</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proofErr w:type="gramStart"/>
      <w:r w:rsidRPr="0051239E">
        <w:rPr>
          <w:sz w:val="28"/>
          <w:szCs w:val="28"/>
        </w:rPr>
        <w:t>16) В случае, если на участие в закупке малого объема с использованием электронного магазина не подано ни одного предложения или по результатам рассмотрения все предложения были отклонены, либо все участники закупки, обязанные заключить договор, уклонились от заключения договора, а также в случае отказа Заказчика от заключения договора со всеми участниками закупки, которые обязаны заключить договор, по основанию, предусмотренному подпунктом 1</w:t>
      </w:r>
      <w:proofErr w:type="gramEnd"/>
      <w:r w:rsidRPr="0051239E">
        <w:rPr>
          <w:sz w:val="28"/>
          <w:szCs w:val="28"/>
        </w:rPr>
        <w:t xml:space="preserve"> пункта 21.28 Положения о закупке, такая закупка признается несостоявшейся. В этом случае Заказчик вправе провести новую закупку или осуществить закупку малого объема с использованием электронного магазина путем выбора одного из имеющихся предложений участников (оферт), размещенных в электронном магазине и соответствующих требованиям заказчика, указанным в сведениях о несостоявшейся закупке малого объема с использованием электронного магазина. При этом цена предложений участников (оферт) не должна превышать начальную (максимальную) цену договора, указанную в такой закупке. </w:t>
      </w:r>
      <w:proofErr w:type="gramStart"/>
      <w:r w:rsidRPr="0051239E">
        <w:rPr>
          <w:sz w:val="28"/>
          <w:szCs w:val="28"/>
        </w:rPr>
        <w:t xml:space="preserve">При отсутствии предложений участников (оферт), размещенных в электронном магазине, Заказчик вправе осуществить закупку путем заключения договора с поставщиком (подрядчиком, исполнителем) без использования электронного магазина на условиях, соответствующих требованиям заказчика, указанным в сведениях о несостоявшейся закупке малого объема с использованием </w:t>
      </w:r>
      <w:r w:rsidRPr="0051239E">
        <w:rPr>
          <w:sz w:val="28"/>
          <w:szCs w:val="28"/>
        </w:rPr>
        <w:lastRenderedPageBreak/>
        <w:t>электронного магазина, при этом цена договора не должна превышать начальную (максимальную) цену договора, указанную в сведениях о закупке.</w:t>
      </w:r>
      <w:proofErr w:type="gramEnd"/>
    </w:p>
    <w:p w:rsidR="007A2E74" w:rsidRPr="0051239E" w:rsidRDefault="007A2E74" w:rsidP="007A2E74">
      <w:pPr>
        <w:widowControl w:val="0"/>
        <w:tabs>
          <w:tab w:val="left" w:pos="567"/>
        </w:tabs>
        <w:autoSpaceDE w:val="0"/>
        <w:autoSpaceDN w:val="0"/>
        <w:spacing w:before="120" w:after="120"/>
        <w:ind w:firstLine="567"/>
        <w:jc w:val="both"/>
        <w:rPr>
          <w:sz w:val="28"/>
          <w:szCs w:val="28"/>
        </w:rPr>
      </w:pPr>
      <w:r w:rsidRPr="0051239E">
        <w:rPr>
          <w:sz w:val="28"/>
          <w:szCs w:val="28"/>
        </w:rPr>
        <w:t xml:space="preserve">17) </w:t>
      </w:r>
      <w:bookmarkEnd w:id="186"/>
      <w:r w:rsidRPr="0051239E">
        <w:rPr>
          <w:sz w:val="28"/>
          <w:szCs w:val="28"/>
        </w:rPr>
        <w:t>Заказчик не размещает информацию о закупке малого объема с использованием электронного магазина в ЕИС, на официальном сайте.</w:t>
      </w: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bookmarkStart w:id="187" w:name="_Ref389693863"/>
      <w:bookmarkStart w:id="188" w:name="_Ref391656668"/>
      <w:proofErr w:type="gramStart"/>
      <w:r w:rsidRPr="0051239E">
        <w:rPr>
          <w:sz w:val="28"/>
          <w:szCs w:val="28"/>
        </w:rPr>
        <w:t>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за исключением случаев заключения договоров путем выбора одного из имеющихся предложений (оферт) участников закупки малого объема, размещенных в электронном магазине, а также путем заключения договора с</w:t>
      </w:r>
      <w:proofErr w:type="gramEnd"/>
      <w:r w:rsidRPr="0051239E">
        <w:rPr>
          <w:sz w:val="28"/>
          <w:szCs w:val="28"/>
        </w:rPr>
        <w:t xml:space="preserve"> поставщиком (подрядчиком, исполнителем) без использования электронного магазина в случаях, предусмотренных  пунктом 19.3 Положения о закупке.</w:t>
      </w: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Закупка у единственного поставщика (подрядчика, исполнителя) может осуществляться с использованием электронного магазина.</w:t>
      </w:r>
    </w:p>
    <w:p w:rsidR="007A2E74"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Заказчик вправе осуществить закупку у единственного поставщика (подрядчика, исполнителя) независимо от цены договора в следующих случаях:</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proofErr w:type="gramStart"/>
      <w:r w:rsidRPr="0051239E">
        <w:rPr>
          <w:sz w:val="28"/>
          <w:szCs w:val="28"/>
        </w:rPr>
        <w:t>приобретение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товаров, работ, услуг, не относящихся к сфере деятельности субъектов естественных монополий</w:t>
      </w:r>
      <w:r w:rsidRPr="0051239E">
        <w:rPr>
          <w:i/>
          <w:iCs/>
          <w:sz w:val="28"/>
          <w:szCs w:val="28"/>
        </w:rPr>
        <w:t xml:space="preserve">, </w:t>
      </w:r>
      <w:r w:rsidRPr="0051239E">
        <w:rPr>
          <w:sz w:val="28"/>
          <w:szCs w:val="28"/>
        </w:rPr>
        <w:t>но поставляемых (выполняемых, оказываемых) указанными субъектами по регулируемым в соответствии с законодательством Российской Федерации ценам (тарифам);</w:t>
      </w:r>
      <w:proofErr w:type="gramEnd"/>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приобретение услуг по водоснабжению, водоотведению, канализации, теплоснабжению, газоснабжению, по подключению (присоединению) к сетям инженерно-технического обеспечения, по обращению с твердыми коммунальными отходами и иных услуг по регулируемым в соответствии с законодательством Российской Федерации ценам (тарифам);</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договоров энергоснабжения или купли-продажи электрической энергии с поставщиком электрической энергии; </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приобретение товаров (работ, услуг), поставка (выполнение, оказание) которых может осуществляться исключительно органами исполнительной власти в соответствии с их полномочиями или </w:t>
      </w:r>
      <w:r w:rsidRPr="0051239E">
        <w:rPr>
          <w:sz w:val="28"/>
          <w:szCs w:val="28"/>
        </w:rPr>
        <w:lastRenderedPageBreak/>
        <w:t xml:space="preserve">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установлены нормативными правовыми актами Российской Федерации, нормативными правовыми актами субъекта Российской Федерации; </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лицензионных договоров, иных договоров, предусматривающих предоставление заказчику прав на объекты интеллектуальной собственности, с правообладателем, в том числе, приобретение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 При заключении договора по данному основанию условия договора не могут предусматривать одновременно с предоставлением заказчику прав на объекты интеллектуальной собственности передачу заказчику продукции, обращающейся на конкурентном рынке; </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договоров на оказание услуг по предоставлению доступа к электронным изданиям для обеспечения деятельности Заказчика; </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приобретение печатных изданий определенных авторов у издателей таких изданий в случае, если указанным издателям принадлежат исключительные права на использование таких изданий;</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proofErr w:type="gramStart"/>
      <w:r w:rsidRPr="0051239E">
        <w:rPr>
          <w:sz w:val="28"/>
          <w:szCs w:val="28"/>
        </w:rPr>
        <w:t>оказание авторами проектов услуг по авторскому контролю за разработкой проектной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услуг технического и/или авторского надзора и/или научного руководства за выполнением работ, в том числе по сохранению объекта культурного наследия (памятников истории и культуры) народов Российской Федерации;</w:t>
      </w:r>
      <w:proofErr w:type="gramEnd"/>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оказание услуг по строительному </w:t>
      </w:r>
      <w:proofErr w:type="gramStart"/>
      <w:r w:rsidRPr="0051239E">
        <w:rPr>
          <w:sz w:val="28"/>
          <w:szCs w:val="28"/>
        </w:rPr>
        <w:t>контролю за</w:t>
      </w:r>
      <w:proofErr w:type="gramEnd"/>
      <w:r w:rsidRPr="0051239E">
        <w:rPr>
          <w:sz w:val="28"/>
          <w:szCs w:val="28"/>
        </w:rPr>
        <w:t xml:space="preserve"> строительством, реконструкцией, капитальным ремонтом объектов капитального строительства. При закупке по данному основанию договор не может быть заключен с лицами, участвующими в выполнении работ, в отношении которых требуется осуществление строительного контроля, а также лица, аффилированные с лицами, участвующими в выполнении таких работ;</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услуги по приему, обработке, перевозке и доставке международной и внутренней почты, в том числе экспресс почты, дополнительные услуги почтовой связи, включая международные отправления (прием письменной корреспонденции по адресу Заказчика, </w:t>
      </w:r>
      <w:proofErr w:type="spellStart"/>
      <w:r w:rsidRPr="0051239E">
        <w:rPr>
          <w:sz w:val="28"/>
          <w:szCs w:val="28"/>
        </w:rPr>
        <w:t>франкирование</w:t>
      </w:r>
      <w:proofErr w:type="spellEnd"/>
      <w:r w:rsidRPr="0051239E">
        <w:rPr>
          <w:sz w:val="28"/>
          <w:szCs w:val="28"/>
        </w:rPr>
        <w:t xml:space="preserve"> (проставление оттиска) конвертов и пакетов, наклейка </w:t>
      </w:r>
      <w:r w:rsidRPr="0051239E">
        <w:rPr>
          <w:sz w:val="28"/>
          <w:szCs w:val="28"/>
        </w:rPr>
        <w:lastRenderedPageBreak/>
        <w:t xml:space="preserve">марок, формирование списков почтовых отправлений, пересылка уведомлений и посылок и другие; </w:t>
      </w:r>
    </w:p>
    <w:p w:rsidR="007A2E74" w:rsidRPr="002B1577" w:rsidRDefault="007A2E74" w:rsidP="007A2E74">
      <w:pPr>
        <w:numPr>
          <w:ilvl w:val="0"/>
          <w:numId w:val="10"/>
        </w:numPr>
        <w:tabs>
          <w:tab w:val="left" w:pos="142"/>
          <w:tab w:val="left" w:pos="993"/>
        </w:tabs>
        <w:spacing w:before="120" w:after="120"/>
        <w:ind w:left="0" w:firstLine="539"/>
        <w:jc w:val="both"/>
        <w:rPr>
          <w:sz w:val="28"/>
          <w:szCs w:val="28"/>
        </w:rPr>
      </w:pPr>
      <w:r w:rsidRPr="002B1577">
        <w:rPr>
          <w:sz w:val="28"/>
          <w:szCs w:val="28"/>
        </w:rPr>
        <w:t xml:space="preserve">заключение договоров на оказание услуг связи (телефонной (местной, внутризоновой, междугородной), телеграфной связи, </w:t>
      </w:r>
      <w:proofErr w:type="spellStart"/>
      <w:r w:rsidRPr="002B1577">
        <w:rPr>
          <w:sz w:val="28"/>
          <w:szCs w:val="28"/>
        </w:rPr>
        <w:t>телематические</w:t>
      </w:r>
      <w:proofErr w:type="spellEnd"/>
      <w:r w:rsidRPr="002B1577">
        <w:rPr>
          <w:sz w:val="28"/>
          <w:szCs w:val="28"/>
        </w:rPr>
        <w:t xml:space="preserve"> услуги, услуги связи по передаче данных); </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договоров купли-продажи недвижимого имущества, иных договоров, предметом которых является предоставление Заказчику прав владения или пользования в отношении земельных участков, недвижимого имущества, в том числе отдельных частей недвижимого имущества. При заключении договора по данному основанию договор одновременно с передачей прав на недвижимое имущество может предусматривать передачу Заказчику аналогичных прав на движимое имущество, находящееся на территории соответствующих объектов недвижимости;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услуги оператора электронной площадки </w:t>
      </w:r>
      <w:proofErr w:type="gramStart"/>
      <w:r w:rsidRPr="0051239E">
        <w:rPr>
          <w:sz w:val="28"/>
          <w:szCs w:val="28"/>
        </w:rPr>
        <w:t>в целях обеспечения проведения закупок в электронной форме в соответствии с Положением о закупке</w:t>
      </w:r>
      <w:proofErr w:type="gramEnd"/>
      <w:r w:rsidRPr="0051239E">
        <w:rPr>
          <w:sz w:val="28"/>
          <w:szCs w:val="28"/>
        </w:rPr>
        <w:t>;</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договора с кредитной организацией на оказание услуг, предусмотренных частями первой и третьей статьи 5 </w:t>
      </w:r>
      <w:r w:rsidRPr="0051239E">
        <w:rPr>
          <w:sz w:val="28"/>
          <w:szCs w:val="28"/>
          <w:shd w:val="clear" w:color="auto" w:fill="FFFFFF"/>
        </w:rPr>
        <w:t>Федерального закона от 2 декабря 1990 г. № 395-I «О банках и банковской деятельности»</w:t>
      </w:r>
      <w:r w:rsidRPr="0051239E">
        <w:rPr>
          <w:sz w:val="28"/>
          <w:szCs w:val="28"/>
        </w:rPr>
        <w:t xml:space="preserve">; </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договоров, связанных с направлением работников Заказчика в служебную командировку, включая проезд к месту пребывания и обратно, наем жилого помещения (в том числе оплата гостиничного номера), транспортное обслуживание, обеспечение питания, страхование и иные услуги, непосредственно связанные с направлением в служебную командировку. </w:t>
      </w:r>
      <w:proofErr w:type="gramStart"/>
      <w:r w:rsidRPr="0051239E">
        <w:rPr>
          <w:sz w:val="28"/>
          <w:szCs w:val="28"/>
        </w:rPr>
        <w:t xml:space="preserve">По данному основанию могут быть также заключены договоры, связанные с проездом, питанием, проживанием, страхованием и оказанием иных непосредственно связанных с указанными услуг в отношении физических лиц, не являющихся работниками Заказчика, если законодательством Российской Федерации, правовыми актами Ханты-Мансийского автономного округа – Югры, либо решениями государственных органов Ханты-Мансийского автономного округа – Югры на Заказчика возложено несение соответствующих расходов; </w:t>
      </w:r>
      <w:proofErr w:type="gramEnd"/>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приобретение товаров, работ, услуг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51239E">
        <w:rPr>
          <w:sz w:val="28"/>
          <w:szCs w:val="28"/>
        </w:rPr>
        <w:t>грантодателями</w:t>
      </w:r>
      <w:proofErr w:type="spellEnd"/>
      <w:r w:rsidRPr="0051239E">
        <w:rPr>
          <w:sz w:val="28"/>
          <w:szCs w:val="28"/>
        </w:rPr>
        <w:t>, не установлено иное;</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lastRenderedPageBreak/>
        <w:t xml:space="preserve">приобретение работ, услуг, непосредственно связанных с участием в мероприятии, проводимом для нужд нескольких Заказчиков, у лица, </w:t>
      </w:r>
      <w:proofErr w:type="gramStart"/>
      <w:r w:rsidRPr="0051239E">
        <w:rPr>
          <w:sz w:val="28"/>
          <w:szCs w:val="28"/>
        </w:rPr>
        <w:t>который</w:t>
      </w:r>
      <w:proofErr w:type="gramEnd"/>
      <w:r w:rsidRPr="0051239E">
        <w:rPr>
          <w:sz w:val="28"/>
          <w:szCs w:val="28"/>
        </w:rPr>
        <w:t xml:space="preserve"> определен организатором такого мероприятия;</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shd w:val="clear" w:color="auto" w:fill="FFFFFF"/>
        </w:rPr>
        <w:t xml:space="preserve">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w:t>
      </w:r>
      <w:r w:rsidRPr="0051239E">
        <w:rPr>
          <w:sz w:val="28"/>
          <w:szCs w:val="28"/>
        </w:rPr>
        <w:t>непреодолимой</w:t>
      </w:r>
      <w:r w:rsidRPr="0051239E">
        <w:rPr>
          <w:sz w:val="28"/>
          <w:szCs w:val="28"/>
          <w:shd w:val="clear" w:color="auto" w:fill="FFFFFF"/>
        </w:rPr>
        <w:t xml:space="preserve"> силы, для предупреждения (при введении </w:t>
      </w:r>
      <w:proofErr w:type="gramStart"/>
      <w:r w:rsidRPr="0051239E">
        <w:rPr>
          <w:sz w:val="28"/>
          <w:szCs w:val="28"/>
          <w:shd w:val="clear" w:color="auto" w:fill="FFFFFF"/>
        </w:rPr>
        <w:t>режима повышенной готовности функционирования органов управления</w:t>
      </w:r>
      <w:proofErr w:type="gramEnd"/>
      <w:r w:rsidRPr="0051239E">
        <w:rPr>
          <w:sz w:val="28"/>
          <w:szCs w:val="28"/>
          <w:shd w:val="clear" w:color="auto" w:fill="FFFFFF"/>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proofErr w:type="gramStart"/>
      <w:r w:rsidRPr="0051239E">
        <w:rPr>
          <w:sz w:val="28"/>
          <w:szCs w:val="28"/>
          <w:shd w:val="clear" w:color="auto" w:fill="FFFFFF"/>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roofErr w:type="gramEnd"/>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proofErr w:type="gramStart"/>
      <w:r w:rsidRPr="0051239E">
        <w:rPr>
          <w:sz w:val="28"/>
          <w:szCs w:val="28"/>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w:t>
      </w:r>
      <w:proofErr w:type="gramEnd"/>
      <w:r w:rsidRPr="0051239E">
        <w:rPr>
          <w:sz w:val="28"/>
          <w:szCs w:val="28"/>
        </w:rPr>
        <w:t xml:space="preserve"> </w:t>
      </w:r>
      <w:proofErr w:type="gramStart"/>
      <w:r w:rsidRPr="0051239E">
        <w:rPr>
          <w:sz w:val="28"/>
          <w:szCs w:val="28"/>
        </w:rPr>
        <w:t>и обуви) и необходимых для создания декораций и костюмов материалов, музыкальных инструментов, светового, звукового, мультимедийного, проекционного оборудования,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а также театрального реквизита, бутафории, грима, постижерских изделий, театральных кукол, необходимых для создания и (или) исполнения произведений Заказчиком;</w:t>
      </w:r>
      <w:proofErr w:type="gramEnd"/>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договоров на оказание услуг по реализации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 - бланков строгой отчетности;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договоров на оказание услуг, связанных с обеспечением визитов официальных иностранных делегаций, представителей федеральных государственных органов, государственных органов субъектов Российской Федерации (гостиничное обслуживание или </w:t>
      </w:r>
      <w:r w:rsidRPr="0051239E">
        <w:rPr>
          <w:sz w:val="28"/>
          <w:szCs w:val="28"/>
        </w:rPr>
        <w:lastRenderedPageBreak/>
        <w:t xml:space="preserve">наем жилого помещения, транспортное обслуживание, эксплуатация компьютерного оборудования, оргтехники, </w:t>
      </w:r>
      <w:proofErr w:type="spellStart"/>
      <w:r w:rsidRPr="0051239E">
        <w:rPr>
          <w:sz w:val="28"/>
          <w:szCs w:val="28"/>
        </w:rPr>
        <w:t>звукотехнического</w:t>
      </w:r>
      <w:proofErr w:type="spellEnd"/>
      <w:r w:rsidRPr="0051239E">
        <w:rPr>
          <w:sz w:val="28"/>
          <w:szCs w:val="28"/>
        </w:rPr>
        <w:t xml:space="preserve"> оборудования (в том числе для обеспечения синхронного перевода), обеспечение питания, услуги связи и иные сопутствующие расходы);</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proofErr w:type="gramStart"/>
      <w:r w:rsidRPr="0051239E">
        <w:rPr>
          <w:sz w:val="28"/>
          <w:szCs w:val="28"/>
        </w:rPr>
        <w:t>заключение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или оперативное управление Заказчику, услуг по охране, обслуживанию охранного и пожарного комплекса, обслуживанию и ремонту систем инженерно-технического обеспечения, услуг по обращению с твердыми коммунальными отходами, услуг связи, уборки территорий и помещений в случае, если данные услуги оказываются другому лицу или</w:t>
      </w:r>
      <w:proofErr w:type="gramEnd"/>
      <w:r w:rsidRPr="0051239E">
        <w:rPr>
          <w:sz w:val="28"/>
          <w:szCs w:val="28"/>
        </w:rPr>
        <w:t xml:space="preserve">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хозяйственное ведение или оперативное управление Заказчику. Заключение договора в соответствии с данным пунктом допускается при наличии обоснования невозможности, либо технической нецелесообразности заключения договора с иным подрядчиком (исполнителем);</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осуществление закупок лекарственных препаратов, которые назначены пациенту решением врачебной комиссии по торговому наименованию при наличии медицинских показаний (индивидуальная непереносимость, по жизненным показаниям). При этом количество закупаемых лекарственных препаратов не должно превышать количество таких препаратов, необходимое для указанного пациента в течение срока, необходимого для осуществления закупки лекарственных препаратов с применением конкурентных способов закупки;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договора с конкретным физическим лицом, в том числе индивидуальным предпринимателем, на оказание преподавательских услуг, проведение семинаров, услуг ведущего (модератора, судьи) мероприятия, услуг экскурсовода (гида);</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договора с физическим лицом, не являющимся индивидуальным предпринимателем, на выполнение работ, оказание услуг с использованием его личного труда;</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 xml:space="preserve">заключение договора на оказание услуг по опубликованию информации в конкретном печатном издании, средствах массовой </w:t>
      </w:r>
      <w:r w:rsidRPr="0051239E">
        <w:rPr>
          <w:sz w:val="28"/>
          <w:szCs w:val="28"/>
        </w:rPr>
        <w:lastRenderedPageBreak/>
        <w:t>информации, информационно-телекоммуникационной сети Интернет, рекламной продукции и информации;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договора на оказание аудиторских услуг, юридических услуг, в том числе услуг нотариусов, адвокатов, патентных поверенных;</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закупка консультационных услуг у лиц, обладающих документально подтвержденными уникальными компетенциями в соответствующей сфере профессиональной деятельности;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proofErr w:type="gramStart"/>
      <w:r w:rsidRPr="0051239E">
        <w:rPr>
          <w:sz w:val="28"/>
          <w:szCs w:val="28"/>
        </w:rPr>
        <w:t>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roofErr w:type="gramEnd"/>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осуществление закупки уникальной продукции, которая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договора на оказание услуг по подготовке и проведению форумов, выставок, ярмарок, фестивалей,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осуществление закупки услуг (работ) у производителя или лица, определенного производителем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осуществление закупок товаров для последующей розничной реализации на объекте торговли Заказчика;</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осуществление оплаты членских взносов, организационных сборов;</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предоставление права использования обнародованных произведений способом публичного исполнения;</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заключение договора по результатам участия Заказчика в процедуре торгов по реализации товаров и (или) имущественных прав, проводимых в форме аукциона, конкурса или в иной конкурентной форме, предусмотренной законом, в том числе путем проведения публичных торгов;</w:t>
      </w:r>
    </w:p>
    <w:p w:rsidR="007A2E74" w:rsidRPr="0051239E"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lastRenderedPageBreak/>
        <w:t>заключение договоров на оказание услуг по проведению обучающих, спортивных, развлекательных и/или развивающих занятий для населения, организуемых Заказчиком, при этом Заказчик вправе заключить соответствующие договоры с индивидуальными предпринимателями, физическими и юридическими лицами с оплатой в процентном соотношении от выручки, полученной от организации соответствующих занятий;</w:t>
      </w:r>
    </w:p>
    <w:p w:rsidR="007A2E74" w:rsidRDefault="007A2E74"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приобретение продукции, производимой учреждением или предприятием уголовно-исполнительной системы;</w:t>
      </w:r>
    </w:p>
    <w:p w:rsidR="004B1579" w:rsidRDefault="004B1579" w:rsidP="007A2E74">
      <w:pPr>
        <w:numPr>
          <w:ilvl w:val="0"/>
          <w:numId w:val="10"/>
        </w:numPr>
        <w:tabs>
          <w:tab w:val="left" w:pos="142"/>
          <w:tab w:val="left" w:pos="993"/>
        </w:tabs>
        <w:spacing w:before="120" w:after="120"/>
        <w:ind w:left="0" w:firstLine="539"/>
        <w:jc w:val="both"/>
        <w:rPr>
          <w:sz w:val="28"/>
          <w:szCs w:val="28"/>
        </w:rPr>
      </w:pPr>
      <w:r w:rsidRPr="0051239E">
        <w:rPr>
          <w:sz w:val="28"/>
          <w:szCs w:val="28"/>
        </w:rPr>
        <w:t>иные случаи осуществления закупок товаров, работ, услуг у единственного поставщика (подрядчика, исполнителя), обусловленные спецификой деятельности Заказчика</w:t>
      </w:r>
      <w:r w:rsidRPr="0051239E">
        <w:t xml:space="preserve">, </w:t>
      </w:r>
      <w:r w:rsidRPr="0051239E">
        <w:rPr>
          <w:sz w:val="28"/>
          <w:szCs w:val="28"/>
        </w:rPr>
        <w:t>при этом</w:t>
      </w:r>
      <w:r w:rsidRPr="0051239E">
        <w:t xml:space="preserve"> </w:t>
      </w:r>
      <w:r w:rsidRPr="0051239E">
        <w:rPr>
          <w:sz w:val="28"/>
          <w:szCs w:val="28"/>
        </w:rPr>
        <w:t xml:space="preserve">обоснование цены договора является неотъемлемой частью договора. </w:t>
      </w:r>
      <w:proofErr w:type="gramStart"/>
      <w:r w:rsidRPr="0051239E">
        <w:rPr>
          <w:sz w:val="28"/>
          <w:szCs w:val="28"/>
        </w:rPr>
        <w:t>Осуществление закупки у единственного поставщика (подрядчика, исполнителя) на основании настоящего подпункта допускается исключительно при наличии письменного обоснования невозможности или нецелесообразности осуществления соответствующих закупок с использованием конкурентных способов, на основании решения органа, осуществляющего функции и полномочия учредителя автономного или бюджетного учреждения, по решению руководителя унитарного предприятия, согласованному c органом, осуществляющим функции собственника имущества унитарного предприятия</w:t>
      </w:r>
      <w:r w:rsidRPr="0051239E">
        <w:rPr>
          <w:rStyle w:val="af5"/>
          <w:sz w:val="28"/>
          <w:szCs w:val="28"/>
        </w:rPr>
        <w:footnoteReference w:id="3"/>
      </w:r>
      <w:r>
        <w:rPr>
          <w:sz w:val="28"/>
          <w:szCs w:val="28"/>
        </w:rPr>
        <w:t>;</w:t>
      </w:r>
      <w:proofErr w:type="gramEnd"/>
    </w:p>
    <w:p w:rsidR="004B1579" w:rsidRPr="002B1577" w:rsidRDefault="00263353" w:rsidP="007A2E74">
      <w:pPr>
        <w:numPr>
          <w:ilvl w:val="0"/>
          <w:numId w:val="10"/>
        </w:numPr>
        <w:tabs>
          <w:tab w:val="left" w:pos="142"/>
          <w:tab w:val="left" w:pos="993"/>
        </w:tabs>
        <w:spacing w:before="120" w:after="120"/>
        <w:ind w:left="0" w:firstLine="539"/>
        <w:jc w:val="both"/>
        <w:rPr>
          <w:sz w:val="28"/>
          <w:szCs w:val="28"/>
        </w:rPr>
      </w:pPr>
      <w:r w:rsidRPr="002B1577">
        <w:rPr>
          <w:rFonts w:eastAsia="Calibri"/>
          <w:sz w:val="28"/>
          <w:szCs w:val="28"/>
          <w:lang w:eastAsia="en-US"/>
        </w:rPr>
        <w:t>заключение договоров аренды недвижимого имущества,</w:t>
      </w:r>
      <w:r w:rsidRPr="002B1577">
        <w:rPr>
          <w:sz w:val="28"/>
          <w:szCs w:val="28"/>
        </w:rPr>
        <w:t xml:space="preserve"> </w:t>
      </w:r>
      <w:r w:rsidRPr="002B1577">
        <w:rPr>
          <w:rFonts w:eastAsia="Calibri"/>
          <w:sz w:val="28"/>
          <w:szCs w:val="28"/>
          <w:lang w:eastAsia="en-US"/>
        </w:rPr>
        <w:t>связанных с обеспечением выполнения государственного задания по организации показа и создание произведений сценического искусства; организацию и проведение мероприятий в области культуры, необходимых для выполнения государственного задания;</w:t>
      </w:r>
    </w:p>
    <w:p w:rsidR="004B1579" w:rsidRPr="002B1577" w:rsidRDefault="004B1579" w:rsidP="007A2E74">
      <w:pPr>
        <w:numPr>
          <w:ilvl w:val="0"/>
          <w:numId w:val="10"/>
        </w:numPr>
        <w:tabs>
          <w:tab w:val="left" w:pos="142"/>
          <w:tab w:val="left" w:pos="993"/>
        </w:tabs>
        <w:spacing w:before="120" w:after="120"/>
        <w:ind w:left="0" w:firstLine="539"/>
        <w:jc w:val="both"/>
        <w:rPr>
          <w:sz w:val="28"/>
          <w:szCs w:val="28"/>
        </w:rPr>
      </w:pPr>
      <w:r w:rsidRPr="002B1577">
        <w:rPr>
          <w:rFonts w:eastAsia="Calibri"/>
          <w:sz w:val="28"/>
          <w:szCs w:val="28"/>
          <w:lang w:eastAsia="en-US"/>
        </w:rPr>
        <w:t>заключение договоров на выполнение работ и (или) оказание услуг на технический осмотр, обслуживание и ремонт автотранспорта, средств измерения, испытательного и вспомогательного оборудования, в том числе на подготовку к поверке;</w:t>
      </w:r>
    </w:p>
    <w:p w:rsidR="004B1579" w:rsidRPr="002B1577" w:rsidRDefault="004B1579" w:rsidP="007A2E74">
      <w:pPr>
        <w:numPr>
          <w:ilvl w:val="0"/>
          <w:numId w:val="10"/>
        </w:numPr>
        <w:tabs>
          <w:tab w:val="left" w:pos="142"/>
          <w:tab w:val="left" w:pos="993"/>
        </w:tabs>
        <w:spacing w:before="120" w:after="120"/>
        <w:ind w:left="0" w:firstLine="539"/>
        <w:jc w:val="both"/>
        <w:rPr>
          <w:sz w:val="28"/>
          <w:szCs w:val="28"/>
        </w:rPr>
      </w:pPr>
      <w:r w:rsidRPr="002B1577">
        <w:rPr>
          <w:rFonts w:eastAsia="Calibri"/>
          <w:sz w:val="28"/>
          <w:szCs w:val="28"/>
          <w:lang w:eastAsia="en-US"/>
        </w:rPr>
        <w:t>приобретаются услуги, работы, товары, связанные с обеспечением комплексной безопасности.</w:t>
      </w:r>
    </w:p>
    <w:p w:rsidR="00263353" w:rsidRPr="004B1579" w:rsidRDefault="00263353" w:rsidP="00263353">
      <w:pPr>
        <w:tabs>
          <w:tab w:val="left" w:pos="142"/>
          <w:tab w:val="left" w:pos="993"/>
        </w:tabs>
        <w:spacing w:before="120" w:after="120"/>
        <w:ind w:left="539"/>
        <w:jc w:val="both"/>
        <w:rPr>
          <w:sz w:val="28"/>
          <w:szCs w:val="28"/>
          <w:highlight w:val="magenta"/>
        </w:rPr>
      </w:pP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Заказчик вправе осуществить закупку у единственного поставщика (подрядчика, исполнителя) независимо от предмета закупки в следующих случаях:</w:t>
      </w:r>
    </w:p>
    <w:p w:rsidR="007A2E74" w:rsidRPr="0051239E" w:rsidRDefault="007A2E74" w:rsidP="007A2E74">
      <w:pPr>
        <w:tabs>
          <w:tab w:val="left" w:pos="142"/>
          <w:tab w:val="left" w:pos="993"/>
        </w:tabs>
        <w:autoSpaceDE w:val="0"/>
        <w:autoSpaceDN w:val="0"/>
        <w:adjustRightInd w:val="0"/>
        <w:ind w:firstLine="540"/>
        <w:jc w:val="both"/>
        <w:rPr>
          <w:sz w:val="28"/>
          <w:szCs w:val="28"/>
        </w:rPr>
      </w:pPr>
      <w:r w:rsidRPr="0051239E">
        <w:rPr>
          <w:sz w:val="28"/>
          <w:szCs w:val="28"/>
        </w:rPr>
        <w:t xml:space="preserve">1) цена одного договора не превышает 600 тысяч рублей с учетом всех налогов, сборов и иных обязательных платежей. При этом годовой объем </w:t>
      </w:r>
      <w:r w:rsidRPr="0051239E">
        <w:rPr>
          <w:sz w:val="28"/>
          <w:szCs w:val="28"/>
        </w:rPr>
        <w:lastRenderedPageBreak/>
        <w:t>закупок, которые Заказчик вправе осуществить на основании настоящего пункта, не должен превышать 30 миллионов рублей или не должен превышать 50 процентов совокупного годового стоимостного объема договоров, заключаемых Заказчиком по результатам закупок;</w:t>
      </w:r>
    </w:p>
    <w:p w:rsidR="007A2E74" w:rsidRPr="0051239E" w:rsidRDefault="007A2E74" w:rsidP="007A2E74">
      <w:pPr>
        <w:tabs>
          <w:tab w:val="left" w:pos="142"/>
          <w:tab w:val="left" w:pos="993"/>
        </w:tabs>
        <w:ind w:firstLine="540"/>
        <w:jc w:val="both"/>
        <w:rPr>
          <w:sz w:val="28"/>
          <w:szCs w:val="28"/>
        </w:rPr>
      </w:pPr>
      <w:proofErr w:type="gramStart"/>
      <w:r w:rsidRPr="0051239E">
        <w:rPr>
          <w:sz w:val="28"/>
          <w:szCs w:val="28"/>
        </w:rPr>
        <w:t>2) проведение конкурентного способа закупки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Федеральным законом № 223-ФЗ или Положением о закупке, а также в случае уклонения всех участников, обязанных в соответствии с Положением о закупке заключить договор, от заключения</w:t>
      </w:r>
      <w:proofErr w:type="gramEnd"/>
      <w:r w:rsidRPr="0051239E">
        <w:rPr>
          <w:sz w:val="28"/>
          <w:szCs w:val="28"/>
        </w:rPr>
        <w:t xml:space="preserve"> договора. При этом договор должен быть заключен на условиях, предусмотренных извещением о закупке и (или) документацией о закупке, по цене, не превышающей начальную (максимальную) цену договора (лота); </w:t>
      </w:r>
    </w:p>
    <w:p w:rsidR="007A2E74" w:rsidRPr="0051239E" w:rsidRDefault="007A2E74" w:rsidP="007A2E74">
      <w:pPr>
        <w:tabs>
          <w:tab w:val="left" w:pos="142"/>
          <w:tab w:val="left" w:pos="993"/>
        </w:tabs>
        <w:ind w:firstLine="540"/>
        <w:jc w:val="both"/>
        <w:rPr>
          <w:sz w:val="28"/>
          <w:szCs w:val="28"/>
        </w:rPr>
      </w:pPr>
      <w:r w:rsidRPr="0051239E">
        <w:rPr>
          <w:sz w:val="28"/>
          <w:szCs w:val="28"/>
        </w:rPr>
        <w:t xml:space="preserve">3) Заказчик, являясь подрядчиком, исполнителем по контракту (договору), заключенному в соответствии с Федеральным законом № 44-ФЗ или Федеральным законом № 223-ФЗ, привлекает в ходе исполнения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 </w:t>
      </w:r>
    </w:p>
    <w:p w:rsidR="007A2E74" w:rsidRPr="0051239E" w:rsidRDefault="007A2E74" w:rsidP="007A2E74">
      <w:pPr>
        <w:tabs>
          <w:tab w:val="left" w:pos="142"/>
          <w:tab w:val="left" w:pos="993"/>
        </w:tabs>
        <w:ind w:firstLine="540"/>
        <w:jc w:val="both"/>
        <w:rPr>
          <w:sz w:val="28"/>
          <w:szCs w:val="28"/>
        </w:rPr>
      </w:pPr>
      <w:r w:rsidRPr="0051239E">
        <w:rPr>
          <w:sz w:val="28"/>
          <w:szCs w:val="28"/>
        </w:rPr>
        <w:t xml:space="preserve">4) предыдущий договор, заключенный по результатам конкурентной закупки, расторгнут по соглашению сторон, по решению суда или в одностороннем порядке в связи с неисполнением или ненадлежащим исполнением поставщиком (подрядчиком, исполнителем) своих обязательств по такому договору. В этом случае Заказчик вправе заключить договор с лицом, занявшим следующее место в закупке, по результатам которой был заключен расторгнутый договор.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w:t>
      </w: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Порядок осуществления закупки у единственного поставщика (подрядчика, исполнителя) включает в себя выполнение следующих действий:</w:t>
      </w:r>
    </w:p>
    <w:p w:rsidR="007A2E74" w:rsidRPr="0051239E" w:rsidRDefault="007A2E74" w:rsidP="007A2E74">
      <w:pPr>
        <w:widowControl w:val="0"/>
        <w:tabs>
          <w:tab w:val="left" w:pos="142"/>
          <w:tab w:val="left" w:pos="993"/>
        </w:tabs>
        <w:autoSpaceDE w:val="0"/>
        <w:autoSpaceDN w:val="0"/>
        <w:spacing w:before="120" w:after="120"/>
        <w:ind w:firstLine="567"/>
        <w:jc w:val="both"/>
        <w:rPr>
          <w:sz w:val="28"/>
          <w:szCs w:val="28"/>
        </w:rPr>
      </w:pPr>
      <w:r w:rsidRPr="0051239E">
        <w:rPr>
          <w:sz w:val="28"/>
          <w:szCs w:val="28"/>
        </w:rPr>
        <w:t xml:space="preserve">1) </w:t>
      </w:r>
      <w:bookmarkStart w:id="189" w:name="_Toc437524308"/>
      <w:r w:rsidRPr="0051239E">
        <w:rPr>
          <w:sz w:val="28"/>
          <w:szCs w:val="28"/>
        </w:rPr>
        <w:t>подбор поставщика (подрядчика, исполнителя);</w:t>
      </w:r>
      <w:bookmarkEnd w:id="189"/>
    </w:p>
    <w:p w:rsidR="007A2E74" w:rsidRPr="0051239E" w:rsidRDefault="007A2E74" w:rsidP="007A2E74">
      <w:pPr>
        <w:widowControl w:val="0"/>
        <w:tabs>
          <w:tab w:val="left" w:pos="142"/>
          <w:tab w:val="left" w:pos="993"/>
        </w:tabs>
        <w:autoSpaceDE w:val="0"/>
        <w:autoSpaceDN w:val="0"/>
        <w:spacing w:before="120" w:after="120"/>
        <w:ind w:firstLine="567"/>
        <w:jc w:val="both"/>
        <w:rPr>
          <w:sz w:val="28"/>
          <w:szCs w:val="28"/>
        </w:rPr>
      </w:pPr>
      <w:r w:rsidRPr="0051239E">
        <w:rPr>
          <w:sz w:val="28"/>
          <w:szCs w:val="28"/>
        </w:rPr>
        <w:t>2) </w:t>
      </w:r>
      <w:bookmarkStart w:id="190" w:name="_Toc437524309"/>
      <w:r w:rsidRPr="0051239E">
        <w:rPr>
          <w:sz w:val="28"/>
          <w:szCs w:val="28"/>
        </w:rPr>
        <w:t>проведение переговоров по согласованию условий договора (при необходимости);</w:t>
      </w:r>
      <w:bookmarkEnd w:id="190"/>
    </w:p>
    <w:p w:rsidR="007A2E74" w:rsidRPr="0051239E" w:rsidRDefault="007A2E74" w:rsidP="007A2E74">
      <w:pPr>
        <w:widowControl w:val="0"/>
        <w:tabs>
          <w:tab w:val="left" w:pos="142"/>
          <w:tab w:val="left" w:pos="993"/>
        </w:tabs>
        <w:autoSpaceDE w:val="0"/>
        <w:autoSpaceDN w:val="0"/>
        <w:spacing w:before="120" w:after="120"/>
        <w:ind w:firstLine="567"/>
        <w:jc w:val="both"/>
        <w:rPr>
          <w:sz w:val="28"/>
          <w:szCs w:val="28"/>
        </w:rPr>
      </w:pPr>
      <w:r w:rsidRPr="0051239E">
        <w:rPr>
          <w:sz w:val="28"/>
          <w:szCs w:val="28"/>
        </w:rPr>
        <w:t>3) заключение договора.</w:t>
      </w:r>
    </w:p>
    <w:p w:rsidR="007A2E74" w:rsidRPr="0051239E" w:rsidRDefault="007A2E74" w:rsidP="007A2E74">
      <w:pPr>
        <w:widowControl w:val="0"/>
        <w:numPr>
          <w:ilvl w:val="0"/>
          <w:numId w:val="30"/>
        </w:numPr>
        <w:tabs>
          <w:tab w:val="left" w:pos="142"/>
          <w:tab w:val="left" w:pos="993"/>
        </w:tabs>
        <w:autoSpaceDE w:val="0"/>
        <w:autoSpaceDN w:val="0"/>
        <w:spacing w:before="120" w:after="120"/>
        <w:ind w:left="0" w:firstLine="567"/>
        <w:jc w:val="both"/>
        <w:rPr>
          <w:sz w:val="28"/>
          <w:szCs w:val="28"/>
        </w:rPr>
      </w:pPr>
      <w:r w:rsidRPr="0051239E">
        <w:rPr>
          <w:sz w:val="28"/>
          <w:szCs w:val="28"/>
        </w:rPr>
        <w:t xml:space="preserve">При подборе поставщика (подрядчика, исполнителя) в случае осуществления закупки у единственного поставщика (подрядчика, </w:t>
      </w:r>
      <w:r w:rsidRPr="0051239E">
        <w:rPr>
          <w:sz w:val="28"/>
          <w:szCs w:val="28"/>
        </w:rPr>
        <w:lastRenderedPageBreak/>
        <w:t xml:space="preserve">исполнителя) Заказчик должен убедиться в соответствии поставщика (подрядчика, исполнителя), с которым заключается договор, обязательным требованиям к участникам закупки, предусмотренным пунктом 5.2 Положения о закупки. Подтверждение соответствия указанным требованиям может осуществляться путем предоставления поставщиком (подрядчиком, исполнителем) декларации. </w:t>
      </w:r>
      <w:proofErr w:type="gramStart"/>
      <w:r w:rsidRPr="0051239E">
        <w:rPr>
          <w:sz w:val="28"/>
          <w:szCs w:val="28"/>
        </w:rPr>
        <w:t>При осуществлении закупки у единственного поставщика (подрядчика, исполнителя) по основанию, предусмотренному подпунктом 2 пункта 19.7 Положения о закупке, поставщик (подрядчик, исполнитель), с которым заключается договор, также должен соответствовать дополнительным требованиям, если такие требования были установлены Заказчиком в соответствии с пунктом 5.3 Положения о закупке в извещении и (или) документации о закупке.</w:t>
      </w:r>
      <w:proofErr w:type="gramEnd"/>
    </w:p>
    <w:p w:rsidR="007A2E74" w:rsidRPr="0051239E" w:rsidRDefault="007A2E74" w:rsidP="007A2E74">
      <w:pPr>
        <w:pStyle w:val="20"/>
        <w:spacing w:before="600"/>
        <w:ind w:firstLine="567"/>
        <w:jc w:val="both"/>
        <w:rPr>
          <w:rFonts w:ascii="Times New Roman" w:hAnsi="Times New Roman"/>
          <w:color w:val="auto"/>
          <w:sz w:val="28"/>
          <w:szCs w:val="28"/>
        </w:rPr>
      </w:pPr>
      <w:bookmarkStart w:id="191" w:name="_Toc27759257"/>
      <w:bookmarkStart w:id="192" w:name="_Toc27759817"/>
      <w:bookmarkStart w:id="193" w:name="_Toc79429408"/>
      <w:bookmarkStart w:id="194" w:name="_Toc115344665"/>
      <w:bookmarkStart w:id="195" w:name="_Toc521444329"/>
      <w:bookmarkStart w:id="196" w:name="_Toc523896399"/>
      <w:bookmarkStart w:id="197" w:name="_Toc27759258"/>
      <w:bookmarkStart w:id="198" w:name="_Toc27759820"/>
      <w:bookmarkEnd w:id="187"/>
      <w:bookmarkEnd w:id="188"/>
      <w:r w:rsidRPr="0051239E">
        <w:rPr>
          <w:rFonts w:ascii="Times New Roman" w:hAnsi="Times New Roman"/>
          <w:color w:val="auto"/>
          <w:sz w:val="28"/>
          <w:szCs w:val="28"/>
        </w:rPr>
        <w:t>Раздел 2</w:t>
      </w:r>
      <w:r w:rsidRPr="0051239E">
        <w:rPr>
          <w:rFonts w:ascii="Times New Roman" w:hAnsi="Times New Roman"/>
          <w:color w:val="auto"/>
          <w:sz w:val="28"/>
          <w:szCs w:val="28"/>
          <w:lang w:val="ru-RU"/>
        </w:rPr>
        <w:t>0</w:t>
      </w:r>
      <w:r w:rsidRPr="0051239E">
        <w:rPr>
          <w:rFonts w:ascii="Times New Roman" w:hAnsi="Times New Roman"/>
          <w:color w:val="auto"/>
          <w:sz w:val="28"/>
          <w:szCs w:val="28"/>
        </w:rPr>
        <w:t>. ПОРЯДОК И СЛУЧАИ, ПРИ КОТОРЫХ ЗАКАЗЧИК ВПРАВЕ</w:t>
      </w:r>
      <w:bookmarkEnd w:id="191"/>
      <w:bookmarkEnd w:id="192"/>
      <w:r w:rsidRPr="0051239E">
        <w:rPr>
          <w:rFonts w:ascii="Times New Roman" w:hAnsi="Times New Roman"/>
          <w:color w:val="auto"/>
          <w:sz w:val="28"/>
          <w:szCs w:val="28"/>
        </w:rPr>
        <w:t xml:space="preserve"> </w:t>
      </w:r>
      <w:bookmarkStart w:id="199" w:name="_Toc27759818"/>
      <w:r w:rsidRPr="0051239E">
        <w:rPr>
          <w:rFonts w:ascii="Times New Roman" w:hAnsi="Times New Roman"/>
          <w:color w:val="auto"/>
          <w:sz w:val="28"/>
          <w:szCs w:val="28"/>
        </w:rPr>
        <w:t>ЗАКЛЮЧИТЬ ДОГОВОРЫ С НЕСКОЛЬКИМИ УЧАСТНИКАМИ</w:t>
      </w:r>
      <w:bookmarkStart w:id="200" w:name="_Toc27759819"/>
      <w:bookmarkEnd w:id="199"/>
      <w:r w:rsidRPr="0051239E">
        <w:rPr>
          <w:rFonts w:ascii="Times New Roman" w:hAnsi="Times New Roman"/>
          <w:color w:val="auto"/>
          <w:sz w:val="28"/>
          <w:szCs w:val="28"/>
        </w:rPr>
        <w:t xml:space="preserve"> ЗАКУПКИ ПО ИТОГАМ ПРОВЕДЕНИЯ ЗАКУПКИ</w:t>
      </w:r>
      <w:bookmarkEnd w:id="193"/>
      <w:bookmarkEnd w:id="194"/>
      <w:bookmarkEnd w:id="200"/>
    </w:p>
    <w:p w:rsidR="007A2E74" w:rsidRPr="0051239E" w:rsidRDefault="007A2E74" w:rsidP="007A2E74">
      <w:pPr>
        <w:numPr>
          <w:ilvl w:val="0"/>
          <w:numId w:val="2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Заказчик вправе заключить по результатам конкурентной закупки договор с несколькими участниками </w:t>
      </w:r>
      <w:proofErr w:type="gramStart"/>
      <w:r w:rsidRPr="0051239E">
        <w:rPr>
          <w:sz w:val="28"/>
          <w:szCs w:val="28"/>
        </w:rPr>
        <w:t>закупки</w:t>
      </w:r>
      <w:proofErr w:type="gramEnd"/>
      <w:r w:rsidRPr="0051239E">
        <w:rPr>
          <w:sz w:val="28"/>
          <w:szCs w:val="28"/>
        </w:rPr>
        <w:t xml:space="preserve"> если такая возможность предусмотрена в извещении о закупке и (или) документации о закупке.</w:t>
      </w:r>
    </w:p>
    <w:p w:rsidR="007A2E74" w:rsidRPr="0051239E" w:rsidRDefault="007A2E74" w:rsidP="007A2E74">
      <w:pPr>
        <w:numPr>
          <w:ilvl w:val="0"/>
          <w:numId w:val="2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Если извещением и (или) документацией о закупке предусмотрено, что победителями могут быть признаны несколько участников закупки, то первый порядковый номер присваивается нескольким заявкам на участие в закупке, содержащим:</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а) лучшие условия исполнения договора, если Заказчик проводит конкурс;</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б) лучшие условия поставки товаров, выполнения работ, оказания услуг, если Заказчик проводит запрос предложений;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в) лучшие предложения о цене договора (наиболее низкие предложения о цене договора), если Заказчик проводит аукцион или запрос котировок.</w:t>
      </w:r>
    </w:p>
    <w:p w:rsidR="007A2E74" w:rsidRPr="0051239E" w:rsidRDefault="007A2E74" w:rsidP="007A2E74">
      <w:pPr>
        <w:numPr>
          <w:ilvl w:val="0"/>
          <w:numId w:val="2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Число заявок на участие в закупке, которым присвоен первый порядковый номер, должно равняться:</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а) установленному извещением и (или) документацией о закупке количеству победителей, если число заявок на участие в закупке, соответствующих требованиям извещения и (или) документации о закупке, равно установленному в извещении и (или) документации о закупке количеству победителей или превышает его; </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lastRenderedPageBreak/>
        <w:t>б) количеству заявок на участие в закупке, соответствующих требованиям извещения и (или) документации о закупке, если число таких заявок менее установленного извещением и (или) документацией о закупке количества победителей.</w:t>
      </w:r>
    </w:p>
    <w:p w:rsidR="007A2E74" w:rsidRPr="0051239E" w:rsidRDefault="007A2E74" w:rsidP="007A2E74">
      <w:pPr>
        <w:numPr>
          <w:ilvl w:val="0"/>
          <w:numId w:val="2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Извещение о закупке и (или) документация о закупке должны содержать порядок распределения предусмотренного объема (количества) закупаемой продукции между победителями.</w:t>
      </w:r>
    </w:p>
    <w:p w:rsidR="007A2E74" w:rsidRPr="0051239E" w:rsidRDefault="007A2E74" w:rsidP="007A2E74">
      <w:pPr>
        <w:pStyle w:val="20"/>
        <w:spacing w:before="600"/>
        <w:ind w:firstLine="567"/>
        <w:jc w:val="both"/>
        <w:rPr>
          <w:rFonts w:ascii="Times New Roman" w:hAnsi="Times New Roman"/>
          <w:color w:val="auto"/>
          <w:sz w:val="28"/>
          <w:szCs w:val="28"/>
        </w:rPr>
      </w:pPr>
      <w:bookmarkStart w:id="201" w:name="_Toc521444330"/>
      <w:bookmarkStart w:id="202" w:name="_Toc523896400"/>
      <w:bookmarkStart w:id="203" w:name="_Toc27759259"/>
      <w:bookmarkStart w:id="204" w:name="_Toc27759821"/>
      <w:bookmarkStart w:id="205" w:name="_Toc115344666"/>
      <w:bookmarkEnd w:id="195"/>
      <w:bookmarkEnd w:id="196"/>
      <w:bookmarkEnd w:id="197"/>
      <w:bookmarkEnd w:id="198"/>
      <w:r w:rsidRPr="0051239E">
        <w:rPr>
          <w:rFonts w:ascii="Times New Roman" w:hAnsi="Times New Roman"/>
          <w:color w:val="auto"/>
          <w:sz w:val="28"/>
          <w:szCs w:val="28"/>
        </w:rPr>
        <w:t>Раздел 2</w:t>
      </w:r>
      <w:r w:rsidRPr="0051239E">
        <w:rPr>
          <w:rFonts w:ascii="Times New Roman" w:hAnsi="Times New Roman"/>
          <w:color w:val="auto"/>
          <w:sz w:val="28"/>
          <w:szCs w:val="28"/>
          <w:lang w:val="ru-RU"/>
        </w:rPr>
        <w:t>1</w:t>
      </w:r>
      <w:r w:rsidRPr="0051239E">
        <w:rPr>
          <w:rFonts w:ascii="Times New Roman" w:hAnsi="Times New Roman"/>
          <w:color w:val="auto"/>
          <w:sz w:val="28"/>
          <w:szCs w:val="28"/>
        </w:rPr>
        <w:t>. ПОРЯДОК ЗАКЛЮЧЕНИЯ И ИСПОЛНЕНИЯ ДОГОВОРА</w:t>
      </w:r>
      <w:bookmarkEnd w:id="201"/>
      <w:bookmarkEnd w:id="202"/>
      <w:bookmarkEnd w:id="203"/>
      <w:bookmarkEnd w:id="204"/>
      <w:bookmarkEnd w:id="205"/>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bookmarkStart w:id="206" w:name="P248"/>
      <w:bookmarkEnd w:id="206"/>
      <w:r w:rsidRPr="0051239E">
        <w:rPr>
          <w:sz w:val="28"/>
          <w:szCs w:val="28"/>
        </w:rPr>
        <w:t xml:space="preserve">Договор по результатам конкурентной закупки заключается не ранее чем через 10 дней и не позднее чем через 20 дней </w:t>
      </w:r>
      <w:proofErr w:type="gramStart"/>
      <w:r w:rsidRPr="0051239E">
        <w:rPr>
          <w:sz w:val="28"/>
          <w:szCs w:val="28"/>
        </w:rPr>
        <w:t>с даты размещения</w:t>
      </w:r>
      <w:proofErr w:type="gramEnd"/>
      <w:r w:rsidRPr="0051239E">
        <w:rPr>
          <w:sz w:val="28"/>
          <w:szCs w:val="28"/>
        </w:rPr>
        <w:t xml:space="preserve"> в ЕИС итогового протокола, составленного по результатам закупки. </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Договор по результатам конкурентной закупки в электронной форме заключается в форме электронного документа с использованием программно-аппаратных средств электронной площадки. </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Договор по результатам закупки малого объема с использованием электронного магазина заключается в форме электронного документа с использованием программно-аппаратных средств электронного магазина в срок не более 20 дней </w:t>
      </w:r>
      <w:proofErr w:type="gramStart"/>
      <w:r w:rsidRPr="0051239E">
        <w:rPr>
          <w:sz w:val="28"/>
          <w:szCs w:val="28"/>
        </w:rPr>
        <w:t>с даты размещения</w:t>
      </w:r>
      <w:proofErr w:type="gramEnd"/>
      <w:r w:rsidRPr="0051239E">
        <w:rPr>
          <w:sz w:val="28"/>
          <w:szCs w:val="28"/>
        </w:rPr>
        <w:t xml:space="preserve"> в электронном магазине результатов рассмотрения предложений и выбора победителя, если иное не предусмотрено регламентом электронного магазина. </w:t>
      </w:r>
      <w:proofErr w:type="gramStart"/>
      <w:r w:rsidRPr="0051239E">
        <w:rPr>
          <w:sz w:val="28"/>
          <w:szCs w:val="28"/>
        </w:rPr>
        <w:t>В случае заключения договора путем выбора одного из имеющихся предложений участников закупки малого объема, размещенных в электронном магазине (оферт), а также путем заключения договора с поставщиком (подрядчиком, исполнителем) без использования электронного магазина в случаях, предусмотренных пунктом 19.3 Положения о закупке, договор может быть заключен в письменной форме на бумажном носителе либо в форме электронного документа.</w:t>
      </w:r>
      <w:proofErr w:type="gramEnd"/>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Договор по результатам закупки у единственного поставщика (подрядчика, исполнителя) может быть заключен в письменной форме на бумажном носителе либо в форме электронного документа.</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Проект договора составляет Заказчик.</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При заключении договора по результатам конкурентной закупки Заказчик включает в проект договора, прилагаемый к документации о закупке или </w:t>
      </w:r>
      <w:proofErr w:type="gramStart"/>
      <w:r w:rsidRPr="0051239E">
        <w:rPr>
          <w:sz w:val="28"/>
          <w:szCs w:val="28"/>
        </w:rPr>
        <w:t>извещению</w:t>
      </w:r>
      <w:proofErr w:type="gramEnd"/>
      <w:r w:rsidRPr="0051239E">
        <w:rPr>
          <w:sz w:val="28"/>
          <w:szCs w:val="28"/>
        </w:rPr>
        <w:t xml:space="preserve"> о проведении запроса котировок в электронной форме, условия его исполнения, предложенные участником закупки, с которым заключается договор, в заявке на участие в закупке.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проведения Заказчиком аукциона в проект договора, прилагаемый к документации о закупке, включается предложенная в ходе проведения аукциона цена договора / начальная (максимальная) цена договора или иная согласованная с единственным участником аукциона цена, не превышающая начальную (максимальную) цену договора.</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lang w:eastAsia="zh-CN"/>
        </w:rPr>
        <w:t>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в случае признания аукциона несостоявшимся в связи с тем, что:</w:t>
      </w:r>
      <w:proofErr w:type="gramEnd"/>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 по окончании срока подачи заявок на участие в аукционе подана только одна заявка, и такая заявка не отклонена комиссией;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2) по результатам рассмотрения заявок на участие в аукционе только одна заявка признана соответствующей требованиям документации о закупке;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3) только один участник закрытого аукциона явился на аукцион;</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4) в ходе проведения аукциона в электронной форме ни один из участников аукциона не подал ценовое предложение.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если при проведен</w:t>
      </w:r>
      <w:proofErr w:type="gramStart"/>
      <w:r w:rsidRPr="0051239E">
        <w:rPr>
          <w:sz w:val="28"/>
          <w:szCs w:val="28"/>
        </w:rPr>
        <w:t>ии ау</w:t>
      </w:r>
      <w:proofErr w:type="gramEnd"/>
      <w:r w:rsidRPr="0051239E">
        <w:rPr>
          <w:sz w:val="28"/>
          <w:szCs w:val="28"/>
        </w:rPr>
        <w:t>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w:t>
      </w:r>
      <w:proofErr w:type="gramStart"/>
      <w:r w:rsidRPr="0051239E">
        <w:rPr>
          <w:sz w:val="28"/>
          <w:szCs w:val="28"/>
        </w:rPr>
        <w:t>дств в р</w:t>
      </w:r>
      <w:proofErr w:type="gramEnd"/>
      <w:r w:rsidRPr="0051239E">
        <w:rPr>
          <w:sz w:val="28"/>
          <w:szCs w:val="28"/>
        </w:rPr>
        <w:t>азмере предложенной этим участником цены за право заключить договор,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Договор по результатам конкурентной закупки в электронной форме заключается в следующем порядке:</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1) Заказчик </w:t>
      </w:r>
      <w:r w:rsidRPr="0051239E">
        <w:rPr>
          <w:sz w:val="28"/>
          <w:szCs w:val="28"/>
          <w:lang w:eastAsia="zh-CN"/>
        </w:rPr>
        <w:t xml:space="preserve">в течение 5 дней </w:t>
      </w:r>
      <w:proofErr w:type="gramStart"/>
      <w:r w:rsidRPr="0051239E">
        <w:rPr>
          <w:sz w:val="28"/>
          <w:szCs w:val="28"/>
          <w:lang w:eastAsia="zh-CN"/>
        </w:rPr>
        <w:t>с даты размещения</w:t>
      </w:r>
      <w:proofErr w:type="gramEnd"/>
      <w:r w:rsidRPr="0051239E">
        <w:rPr>
          <w:sz w:val="28"/>
          <w:szCs w:val="28"/>
          <w:lang w:eastAsia="zh-CN"/>
        </w:rPr>
        <w:t xml:space="preserve"> в ЕИС итогового протокола размещает на электронной площадке без своей подписи проект договора</w:t>
      </w:r>
      <w:r w:rsidRPr="0051239E">
        <w:rPr>
          <w:sz w:val="28"/>
          <w:szCs w:val="28"/>
        </w:rPr>
        <w:t xml:space="preserve">.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207" w:name="_Hlk520795838"/>
      <w:proofErr w:type="gramStart"/>
      <w:r w:rsidRPr="0051239E">
        <w:rPr>
          <w:sz w:val="28"/>
          <w:szCs w:val="28"/>
        </w:rPr>
        <w:t xml:space="preserve">2) В течение 3 дней после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w:t>
      </w:r>
      <w:r w:rsidRPr="0051239E">
        <w:rPr>
          <w:sz w:val="28"/>
          <w:szCs w:val="28"/>
        </w:rPr>
        <w:lastRenderedPageBreak/>
        <w:t>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извещении о закупке, документации о закупке, а также с документом, подтверждающим внесение платы за право</w:t>
      </w:r>
      <w:proofErr w:type="gramEnd"/>
      <w:r w:rsidRPr="0051239E">
        <w:rPr>
          <w:sz w:val="28"/>
          <w:szCs w:val="28"/>
        </w:rPr>
        <w:t xml:space="preserve"> заключения договора, если при проведен</w:t>
      </w:r>
      <w:proofErr w:type="gramStart"/>
      <w:r w:rsidRPr="0051239E">
        <w:rPr>
          <w:sz w:val="28"/>
          <w:szCs w:val="28"/>
        </w:rPr>
        <w:t>ии ау</w:t>
      </w:r>
      <w:proofErr w:type="gramEnd"/>
      <w:r w:rsidRPr="0051239E">
        <w:rPr>
          <w:sz w:val="28"/>
          <w:szCs w:val="28"/>
        </w:rPr>
        <w:t xml:space="preserve">кциона в электронной форме цена договора снижена до нуля и аукцион проводился на право заключить договор. </w:t>
      </w:r>
      <w:bookmarkEnd w:id="207"/>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bookmarkStart w:id="208" w:name="_Hlk520795926"/>
      <w:proofErr w:type="gramStart"/>
      <w:r w:rsidRPr="0051239E">
        <w:rPr>
          <w:sz w:val="28"/>
          <w:szCs w:val="28"/>
        </w:rPr>
        <w:t>3) После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исполнения договора, Заказчик не позднее срока, предусмотренного пунктом 21.1 Положения о закупке, размещает на электронной площадке договор, подписанный усиленной квалифицированной электронной подписью лица, имеющего право</w:t>
      </w:r>
      <w:proofErr w:type="gramEnd"/>
      <w:r w:rsidRPr="0051239E">
        <w:rPr>
          <w:sz w:val="28"/>
          <w:szCs w:val="28"/>
        </w:rPr>
        <w:t xml:space="preserve"> действовать от имени Заказчика. С момента </w:t>
      </w:r>
      <w:proofErr w:type="gramStart"/>
      <w:r w:rsidRPr="0051239E">
        <w:rPr>
          <w:sz w:val="28"/>
          <w:szCs w:val="28"/>
        </w:rPr>
        <w:t>размещения</w:t>
      </w:r>
      <w:proofErr w:type="gramEnd"/>
      <w:r w:rsidRPr="0051239E">
        <w:rPr>
          <w:sz w:val="28"/>
          <w:szCs w:val="28"/>
        </w:rPr>
        <w:t xml:space="preserve"> на электронной площадке подписанного Заказчиком договора такой договор считается заключенным.</w:t>
      </w:r>
      <w:bookmarkEnd w:id="208"/>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4) При заключении договора участник закупки, с которым заключается договор, вправе в течение 3 дней после размещения Заказчиком на электронной площадке проекта договора направить Заказчику протокол разногласий с использованием программно-аппаратных средств электронной площадки и с учетом следующих правил:</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r w:rsidRPr="0051239E">
        <w:rPr>
          <w:sz w:val="28"/>
          <w:szCs w:val="28"/>
        </w:rPr>
        <w:t>а) участник закупки вправе направить протокол разногласий не более одного раза;</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r w:rsidRPr="0051239E">
        <w:rPr>
          <w:sz w:val="28"/>
          <w:szCs w:val="28"/>
        </w:rPr>
        <w:t>б) участник закупки должен указать в протоколе разногласий конкретные замечания к положениям проекта договора, не соответствующим документации о закупке и (или) своей заявке на участие в закупке, с указанием соответствующих положений данных документов;</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r w:rsidRPr="0051239E">
        <w:rPr>
          <w:sz w:val="28"/>
          <w:szCs w:val="28"/>
        </w:rPr>
        <w:t>в)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r w:rsidRPr="0051239E">
        <w:rPr>
          <w:sz w:val="28"/>
          <w:szCs w:val="28"/>
        </w:rPr>
        <w:t>г) обмен документами в связи с урегулированием возникших разногласий осуществляется Заказчиком и участником закупки в течение 3 дней со дня получения соответствующей стороной электронного документа (протокола разногласий или возражения на протокол разногласий);</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r w:rsidRPr="0051239E">
        <w:rPr>
          <w:sz w:val="28"/>
          <w:szCs w:val="28"/>
        </w:rPr>
        <w:lastRenderedPageBreak/>
        <w:t>д) при урегулировании разногласий стороны не вправе нарушать общий срок для заключения договора, предусмотренный пунктом 21.1 Положения о закупке.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Если иное не предусмотрено регламентом (инструкцией) электронного магазина договор по результатам закупки малого объема с использованием электронного магазина заключается в следующем порядке:</w:t>
      </w:r>
    </w:p>
    <w:p w:rsidR="007A2E74" w:rsidRPr="0051239E" w:rsidRDefault="007A2E74" w:rsidP="007A2E74">
      <w:pPr>
        <w:tabs>
          <w:tab w:val="left" w:pos="993"/>
          <w:tab w:val="left" w:pos="1134"/>
        </w:tabs>
        <w:autoSpaceDE w:val="0"/>
        <w:autoSpaceDN w:val="0"/>
        <w:adjustRightInd w:val="0"/>
        <w:spacing w:before="120" w:after="120"/>
        <w:ind w:firstLine="567"/>
        <w:jc w:val="both"/>
        <w:rPr>
          <w:sz w:val="28"/>
          <w:szCs w:val="28"/>
        </w:rPr>
      </w:pPr>
      <w:r w:rsidRPr="0051239E">
        <w:rPr>
          <w:sz w:val="28"/>
          <w:szCs w:val="28"/>
        </w:rPr>
        <w:t xml:space="preserve">1) Заказчик </w:t>
      </w:r>
      <w:r w:rsidRPr="0051239E">
        <w:rPr>
          <w:sz w:val="28"/>
          <w:szCs w:val="28"/>
          <w:lang w:eastAsia="zh-CN"/>
        </w:rPr>
        <w:t xml:space="preserve">в течение 2 дней </w:t>
      </w:r>
      <w:proofErr w:type="gramStart"/>
      <w:r w:rsidRPr="0051239E">
        <w:rPr>
          <w:sz w:val="28"/>
          <w:szCs w:val="28"/>
          <w:lang w:eastAsia="zh-CN"/>
        </w:rPr>
        <w:t>с даты размещения</w:t>
      </w:r>
      <w:proofErr w:type="gramEnd"/>
      <w:r w:rsidRPr="0051239E">
        <w:rPr>
          <w:sz w:val="28"/>
          <w:szCs w:val="28"/>
          <w:lang w:eastAsia="zh-CN"/>
        </w:rPr>
        <w:t xml:space="preserve"> в </w:t>
      </w:r>
      <w:r w:rsidRPr="0051239E">
        <w:rPr>
          <w:sz w:val="28"/>
          <w:szCs w:val="28"/>
        </w:rPr>
        <w:t>электронном магазине результатов рассмотрения предложений и выбора победителя</w:t>
      </w:r>
      <w:r w:rsidRPr="0051239E">
        <w:rPr>
          <w:sz w:val="28"/>
          <w:szCs w:val="28"/>
          <w:lang w:eastAsia="zh-CN"/>
        </w:rPr>
        <w:t xml:space="preserve"> размещает в электронном магазине без своей подписи проект договора</w:t>
      </w:r>
      <w:r w:rsidRPr="0051239E">
        <w:rPr>
          <w:sz w:val="28"/>
          <w:szCs w:val="28"/>
        </w:rPr>
        <w:t xml:space="preserve">. </w:t>
      </w:r>
    </w:p>
    <w:p w:rsidR="007A2E74" w:rsidRPr="0051239E" w:rsidRDefault="007A2E74" w:rsidP="007A2E74">
      <w:pPr>
        <w:tabs>
          <w:tab w:val="left" w:pos="993"/>
          <w:tab w:val="left" w:pos="1134"/>
        </w:tabs>
        <w:autoSpaceDE w:val="0"/>
        <w:autoSpaceDN w:val="0"/>
        <w:adjustRightInd w:val="0"/>
        <w:spacing w:before="120" w:after="120"/>
        <w:ind w:firstLine="567"/>
        <w:jc w:val="both"/>
        <w:rPr>
          <w:sz w:val="28"/>
          <w:szCs w:val="28"/>
        </w:rPr>
      </w:pPr>
      <w:r w:rsidRPr="0051239E">
        <w:rPr>
          <w:sz w:val="28"/>
          <w:szCs w:val="28"/>
        </w:rPr>
        <w:t xml:space="preserve">2) В течение 2 дней после размещения Заказчиком в электронном магазине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и размещает его в электронном магазине. </w:t>
      </w:r>
    </w:p>
    <w:p w:rsidR="007A2E74" w:rsidRPr="0051239E" w:rsidRDefault="007A2E74" w:rsidP="007A2E74">
      <w:pPr>
        <w:tabs>
          <w:tab w:val="left" w:pos="993"/>
          <w:tab w:val="left" w:pos="1134"/>
        </w:tabs>
        <w:autoSpaceDE w:val="0"/>
        <w:autoSpaceDN w:val="0"/>
        <w:adjustRightInd w:val="0"/>
        <w:spacing w:before="120" w:after="120"/>
        <w:ind w:firstLine="567"/>
        <w:jc w:val="both"/>
        <w:rPr>
          <w:sz w:val="28"/>
          <w:szCs w:val="28"/>
        </w:rPr>
      </w:pPr>
      <w:proofErr w:type="gramStart"/>
      <w:r w:rsidRPr="0051239E">
        <w:rPr>
          <w:sz w:val="28"/>
          <w:szCs w:val="28"/>
        </w:rPr>
        <w:t>3) После размещения в электронном магазине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Заказчик не позднее срока, предусмотренного пунктом 21.1 Положения о закупке, размещает в электронном магазине договор, подписанный усиленной квалифицированной электронной подписью лица, имеющего право действовать от имени Заказчика.</w:t>
      </w:r>
      <w:proofErr w:type="gramEnd"/>
      <w:r w:rsidRPr="0051239E">
        <w:rPr>
          <w:sz w:val="28"/>
          <w:szCs w:val="28"/>
        </w:rPr>
        <w:t xml:space="preserve"> С момента </w:t>
      </w:r>
      <w:proofErr w:type="gramStart"/>
      <w:r w:rsidRPr="0051239E">
        <w:rPr>
          <w:sz w:val="28"/>
          <w:szCs w:val="28"/>
        </w:rPr>
        <w:t>размещения</w:t>
      </w:r>
      <w:proofErr w:type="gramEnd"/>
      <w:r w:rsidRPr="0051239E">
        <w:rPr>
          <w:sz w:val="28"/>
          <w:szCs w:val="28"/>
        </w:rPr>
        <w:t xml:space="preserve"> в электронном магазине подписанного Заказчиком договора такой договор считается заключенным.</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Договор по результатам закрытой конкурентной закупки заключается в следующем порядке:</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r w:rsidRPr="0051239E">
        <w:rPr>
          <w:sz w:val="28"/>
          <w:szCs w:val="28"/>
        </w:rPr>
        <w:t>1) Заказчик передает победителю закрытой конкурентной закупки проект договора в двух экземплярах в течение 5 дней со дня подписания итогового протокола;</w:t>
      </w:r>
    </w:p>
    <w:p w:rsidR="007A2E74" w:rsidRPr="0051239E" w:rsidRDefault="007A2E74" w:rsidP="007A2E74">
      <w:pPr>
        <w:tabs>
          <w:tab w:val="left" w:pos="993"/>
          <w:tab w:val="left" w:pos="1134"/>
        </w:tabs>
        <w:autoSpaceDE w:val="0"/>
        <w:autoSpaceDN w:val="0"/>
        <w:adjustRightInd w:val="0"/>
        <w:spacing w:before="120" w:after="120"/>
        <w:ind w:firstLine="539"/>
        <w:jc w:val="both"/>
        <w:rPr>
          <w:sz w:val="28"/>
          <w:szCs w:val="28"/>
        </w:rPr>
      </w:pPr>
      <w:proofErr w:type="gramStart"/>
      <w:r w:rsidRPr="0051239E">
        <w:rPr>
          <w:sz w:val="28"/>
          <w:szCs w:val="28"/>
        </w:rPr>
        <w:t xml:space="preserve">2) победитель закупки в течение 3 дней со дня получения итогового протокола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либо представить протокол разногласий, соответствующий требованиям подпункта 4 пункта 21.11 Положения о закупке. </w:t>
      </w:r>
      <w:proofErr w:type="gramEnd"/>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договор при его заключении включается информация о стране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извещения о закупке (если требование о предоставлении обеспечения исполнения договора было предусмотрено Заказчиком в документации о закупке, извещении о закупке).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bookmarkStart w:id="209" w:name="_Hlk83809415"/>
      <w:proofErr w:type="gramStart"/>
      <w:r w:rsidRPr="0051239E">
        <w:rPr>
          <w:sz w:val="28"/>
          <w:szCs w:val="28"/>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заключить договор (если при проведении аукциона цена договора снижена до нуля и аукцион проводился на право заключить договор), такой участник признается уклонившимся</w:t>
      </w:r>
      <w:proofErr w:type="gramEnd"/>
      <w:r w:rsidRPr="0051239E">
        <w:rPr>
          <w:sz w:val="28"/>
          <w:szCs w:val="28"/>
        </w:rPr>
        <w:t xml:space="preserve"> от заключения договора. В случае уклонения участника закупки от заключения договора внесенное обеспечение заявки на участие в закупке такому участнику закупки не возвращается (если требование о предоставлении обеспечения заявки на участие в закупке было предусмотрено Заказчиком в извещении о закупке, документации о закупке).</w:t>
      </w:r>
    </w:p>
    <w:bookmarkEnd w:id="209"/>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w:t>
      </w:r>
      <w:proofErr w:type="gramStart"/>
      <w:r w:rsidRPr="0051239E">
        <w:rPr>
          <w:sz w:val="28"/>
          <w:szCs w:val="28"/>
        </w:rPr>
        <w:t>участие</w:t>
      </w:r>
      <w:proofErr w:type="gramEnd"/>
      <w:r w:rsidRPr="0051239E">
        <w:rPr>
          <w:sz w:val="28"/>
          <w:szCs w:val="28"/>
        </w:rPr>
        <w:t xml:space="preserve"> в закупке которого присвоен второй порядковый номер. При этом такой участник закупки признается победителем закупки и не вправе отказаться от заключения договора.</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заключении и исполнении договора не допускается изменение его условий кроме случаев, предусмотренных настоящим разделом Положения о закупке.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заключении договора Заказчик по согласованию с участником закупки, с которым заключается договор, вправе: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1) снизить цену договора без изменения количества товаров (объема работ, услуг) и иных условий исполнения договора;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proofErr w:type="gramStart"/>
      <w:r w:rsidRPr="0051239E">
        <w:rPr>
          <w:sz w:val="28"/>
          <w:szCs w:val="28"/>
        </w:rPr>
        <w:t>3) улучшить условия исполнения договора для Заказчика (например, сократить сроки 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т.п.);</w:t>
      </w:r>
      <w:proofErr w:type="gramEnd"/>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proofErr w:type="gramStart"/>
      <w:r w:rsidRPr="0051239E">
        <w:rPr>
          <w:sz w:val="28"/>
          <w:szCs w:val="28"/>
        </w:rPr>
        <w:lastRenderedPageBreak/>
        <w:t>4) продлить сроки исполнения обязательств по договору, в случае если договор не был подписан в планируемые сроки в случае обжалования в антимонопольном органе действий (бездействия) заказчика, комиссии, оператора электронной площадки, в связи с административным производством, с судебным разбирательством и т.п., но не более чем на срок действия обстоятельств, препятствовавших подписанию договора;</w:t>
      </w:r>
      <w:proofErr w:type="gramEnd"/>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5) включить условия, обусловленные изменениями законодательства Российской Федерации или предписаниями государственных органов, органов местного самоуправления.</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В случае если Заказчиком в извещении о закупке, документации о закупке были предусмотрены цены единиц товара, работы, услуги и максимальное значение цены договора, Заказчик включает соответствующие цены единиц товара, работы, услуги в текст договора (в смету, спецификацию, иное приложение) с сохранением пропорционального соотношения этих цен единиц товара, работы, услуги путем применения к ценам единиц товара, работы, услуги понижающего коэффициента.</w:t>
      </w:r>
      <w:proofErr w:type="gramEnd"/>
      <w:r w:rsidRPr="0051239E">
        <w:rPr>
          <w:sz w:val="28"/>
          <w:szCs w:val="28"/>
        </w:rPr>
        <w:t xml:space="preserve"> Понижающий коэффициент рассчитывается путем деления суммы цен единиц товара, работы, услуги, предложенной в ходе проведения закупки участником закупки, обязанным заключить договор, на сумму начальных цен единиц товара, работы, услуги, указанных в извещении о закупке, документации о закупке. Заказчик и поставщик (подрядчик, исполнитель) вправе согласовать цены единиц товара, работы, услуги и определить их иным способом, если иное не предусмотрено документацией о закупке. </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В случае, предусмотренном пунктом 21.20 Положения о закупке, в проекте договора указывается,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w:t>
      </w:r>
      <w:proofErr w:type="gramEnd"/>
      <w:r w:rsidRPr="0051239E">
        <w:rPr>
          <w:sz w:val="28"/>
          <w:szCs w:val="28"/>
        </w:rPr>
        <w:t xml:space="preserve"> закупке.</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Срок оплаты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Положением о закупке (Приложение № 6).</w:t>
      </w:r>
      <w:proofErr w:type="gramEnd"/>
      <w:r w:rsidRPr="0051239E">
        <w:rPr>
          <w:sz w:val="28"/>
          <w:szCs w:val="28"/>
        </w:rPr>
        <w:t xml:space="preserve"> </w:t>
      </w:r>
      <w:proofErr w:type="gramStart"/>
      <w:r w:rsidRPr="0051239E">
        <w:rPr>
          <w:sz w:val="28"/>
          <w:szCs w:val="28"/>
        </w:rPr>
        <w:t xml:space="preserve">Срок оплаты поставленных товаров (выполненных работ, оказанных услуг) по договору (отдельному этапу договора), заключенному по результатам закупки, предусмотренной </w:t>
      </w:r>
      <w:r w:rsidRPr="0051239E">
        <w:rPr>
          <w:sz w:val="28"/>
          <w:szCs w:val="28"/>
        </w:rPr>
        <w:lastRenderedPageBreak/>
        <w:t>разделом 23 Положения о закупке, с субъектом МСП, а также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по результатам закупки, осуществляемой в соответствии с подпунктом 3 пункта</w:t>
      </w:r>
      <w:proofErr w:type="gramEnd"/>
      <w:r w:rsidRPr="0051239E">
        <w:rPr>
          <w:sz w:val="28"/>
          <w:szCs w:val="28"/>
        </w:rPr>
        <w:t xml:space="preserve"> 23.1 Положения о закупке, устанавливается в договоре в соответствии с требованиями Постановления Правительства РФ № 1352.</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При осуществлении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а также при заключении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соответствующий договор должен содержать условия, предусмотренные статьями 3</w:t>
      </w:r>
      <w:r w:rsidRPr="0051239E">
        <w:rPr>
          <w:sz w:val="28"/>
          <w:szCs w:val="28"/>
          <w:vertAlign w:val="superscript"/>
        </w:rPr>
        <w:t>1-2</w:t>
      </w:r>
      <w:r w:rsidRPr="0051239E">
        <w:rPr>
          <w:sz w:val="28"/>
          <w:szCs w:val="28"/>
        </w:rPr>
        <w:t xml:space="preserve"> и 3</w:t>
      </w:r>
      <w:r w:rsidRPr="0051239E">
        <w:rPr>
          <w:sz w:val="28"/>
          <w:szCs w:val="28"/>
          <w:vertAlign w:val="superscript"/>
        </w:rPr>
        <w:t>1-3</w:t>
      </w:r>
      <w:r w:rsidRPr="0051239E">
        <w:rPr>
          <w:sz w:val="28"/>
          <w:szCs w:val="28"/>
        </w:rPr>
        <w:t xml:space="preserve"> Федерального закона</w:t>
      </w:r>
      <w:proofErr w:type="gramEnd"/>
      <w:r w:rsidRPr="0051239E">
        <w:rPr>
          <w:sz w:val="28"/>
          <w:szCs w:val="28"/>
        </w:rPr>
        <w:t xml:space="preserve"> № 223-ФЗ.</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Договор должен содержать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 Заказчик по согласованию с участником при исполнении договора вправе изменить:</w:t>
      </w:r>
    </w:p>
    <w:p w:rsidR="007A2E74" w:rsidRPr="0051239E" w:rsidRDefault="007A2E74" w:rsidP="007A2E74">
      <w:pPr>
        <w:tabs>
          <w:tab w:val="left" w:pos="142"/>
          <w:tab w:val="left" w:pos="993"/>
        </w:tabs>
        <w:spacing w:before="120" w:after="120"/>
        <w:ind w:firstLine="539"/>
        <w:jc w:val="both"/>
        <w:rPr>
          <w:sz w:val="28"/>
          <w:szCs w:val="28"/>
        </w:rPr>
      </w:pPr>
      <w:bookmarkStart w:id="210" w:name="P259"/>
      <w:bookmarkEnd w:id="210"/>
      <w:r w:rsidRPr="0051239E">
        <w:rPr>
          <w:sz w:val="28"/>
          <w:szCs w:val="28"/>
        </w:rPr>
        <w:t>1) количество товара, объем выполняемых работ, оказываемых услуг по договору в пределах 25 процентов первоначально предусмотренного, в том числе, по отдельным позициям. При этом допускается пропорциональное изменение цены договора;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3) цену договора: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а) путем ее уменьшения без изменения иных условий исполнения договора;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б) в случаях, предусмотренных подпунктом 1 настоящего пункта Положения о закупке;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lastRenderedPageBreak/>
        <w:t>в) в случае изменения в соответствии с законодательством Российской Федерации регулируемых государством цен (тарифов);</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7A2E74" w:rsidRPr="0051239E" w:rsidRDefault="007A2E74" w:rsidP="007A2E74">
      <w:pPr>
        <w:tabs>
          <w:tab w:val="left" w:pos="142"/>
          <w:tab w:val="left" w:pos="993"/>
        </w:tabs>
        <w:spacing w:before="120" w:after="120"/>
        <w:ind w:firstLine="539"/>
        <w:jc w:val="both"/>
        <w:rPr>
          <w:sz w:val="28"/>
          <w:szCs w:val="28"/>
          <w:lang w:val="x-none"/>
        </w:rPr>
      </w:pPr>
      <w:proofErr w:type="gramStart"/>
      <w:r w:rsidRPr="0051239E">
        <w:rPr>
          <w:sz w:val="28"/>
          <w:szCs w:val="28"/>
        </w:rPr>
        <w:t>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w:t>
      </w:r>
      <w:proofErr w:type="gramEnd"/>
      <w:r w:rsidRPr="0051239E">
        <w:rPr>
          <w:sz w:val="28"/>
          <w:szCs w:val="28"/>
        </w:rPr>
        <w:t xml:space="preserve"> </w:t>
      </w:r>
      <w:proofErr w:type="gramStart"/>
      <w:r w:rsidRPr="0051239E">
        <w:rPr>
          <w:sz w:val="28"/>
          <w:szCs w:val="28"/>
        </w:rPr>
        <w:t>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51239E">
        <w:rPr>
          <w:sz w:val="28"/>
          <w:szCs w:val="28"/>
        </w:rPr>
        <w:t xml:space="preserve"> функциональным характеристикам товаров, указанных в договоре;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lang w:val="x-none"/>
        </w:rPr>
      </w:pPr>
      <w:r w:rsidRPr="0051239E">
        <w:rPr>
          <w:sz w:val="28"/>
          <w:szCs w:val="28"/>
        </w:rPr>
        <w:t>6) сведения договора, не влияющие на его условия и не имевшие существенное значение для формирования заявок на участие в закупке, определения победителя, формирования ценового или неценового предложения участниками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bCs/>
          <w:sz w:val="28"/>
          <w:szCs w:val="28"/>
          <w:lang w:bidi="ru-RU"/>
        </w:rPr>
      </w:pPr>
      <w:r w:rsidRPr="0051239E">
        <w:rPr>
          <w:sz w:val="28"/>
          <w:szCs w:val="28"/>
        </w:rPr>
        <w:t>7) условия договора, заключенного с единственным поставщиком (подрядчиком, исполнителем) по основаниям, предусмотренным пунктами 19.6 и 19.7 Положения о закупке</w:t>
      </w:r>
      <w:r w:rsidRPr="0051239E">
        <w:rPr>
          <w:bCs/>
          <w:sz w:val="28"/>
          <w:szCs w:val="28"/>
          <w:lang w:bidi="ru-RU"/>
        </w:rPr>
        <w:t>;</w:t>
      </w:r>
    </w:p>
    <w:p w:rsidR="007A2E74" w:rsidRPr="0051239E" w:rsidRDefault="007A2E74" w:rsidP="007A2E74">
      <w:pPr>
        <w:tabs>
          <w:tab w:val="left" w:pos="142"/>
          <w:tab w:val="left" w:pos="993"/>
        </w:tabs>
        <w:autoSpaceDE w:val="0"/>
        <w:autoSpaceDN w:val="0"/>
        <w:adjustRightInd w:val="0"/>
        <w:spacing w:before="120" w:after="120"/>
        <w:ind w:firstLine="539"/>
        <w:jc w:val="both"/>
        <w:rPr>
          <w:bCs/>
          <w:sz w:val="28"/>
          <w:szCs w:val="28"/>
          <w:lang w:bidi="ru-RU"/>
        </w:rPr>
      </w:pPr>
      <w:proofErr w:type="gramStart"/>
      <w:r w:rsidRPr="0051239E">
        <w:rPr>
          <w:sz w:val="28"/>
          <w:szCs w:val="28"/>
        </w:rPr>
        <w:t>8) существенные условия договора, заключенного до 1 января 2024 года, если при исполнении такого договора возникли независящие от сторон договора обстоятельства, влекущие невозможность его исполнения, на основании решения органа, осуществляющего функции и полномочия учредителя автономного или бюджетного учреждения, по решению руководителя унитарного предприятия, согласованному c органом, осуществляющим функции собственника имущества унитарного предприятия.</w:t>
      </w:r>
      <w:proofErr w:type="gramEnd"/>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w:t>
      </w:r>
      <w:proofErr w:type="gramStart"/>
      <w:r w:rsidRPr="0051239E">
        <w:rPr>
          <w:sz w:val="28"/>
          <w:szCs w:val="28"/>
        </w:rPr>
        <w:t>,</w:t>
      </w:r>
      <w:proofErr w:type="gramEnd"/>
      <w:r w:rsidRPr="0051239E">
        <w:rPr>
          <w:sz w:val="28"/>
          <w:szCs w:val="28"/>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w:t>
      </w:r>
      <w:r w:rsidRPr="0051239E">
        <w:rPr>
          <w:sz w:val="28"/>
          <w:szCs w:val="28"/>
        </w:rPr>
        <w:lastRenderedPageBreak/>
        <w:t>протоколе, не позднее чем в течение 10 дней со дня внесения изменений в договор Заказчик размещает в ЕИС информацию об изменении договора с указанием измененных условий.</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Расторжение договора допускается по основаниям и в порядке, предусмотренном гражданским законодательством и договором.</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вправе в одностороннем порядке отказаться от заключения договора с участником закупки или отказаться от исполнения договора с поставщиком (подрядчиком, исполнителем) в следующих случаях:</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1) в случае установления факта несоответствия участника закупки, поставляемого товара, выполняемой работы, оказываемой услуги требованиям документации о закупке или предоставления участником закупки недостоверной информации в составе заявки на участие в закупке;</w:t>
      </w:r>
    </w:p>
    <w:p w:rsidR="007A2E74" w:rsidRPr="0051239E" w:rsidRDefault="007A2E74" w:rsidP="007A2E74">
      <w:pPr>
        <w:widowControl w:val="0"/>
        <w:tabs>
          <w:tab w:val="left" w:pos="142"/>
          <w:tab w:val="left" w:pos="993"/>
        </w:tabs>
        <w:autoSpaceDE w:val="0"/>
        <w:autoSpaceDN w:val="0"/>
        <w:spacing w:before="120" w:after="120"/>
        <w:ind w:firstLine="539"/>
        <w:jc w:val="both"/>
        <w:rPr>
          <w:bCs/>
          <w:sz w:val="28"/>
          <w:szCs w:val="28"/>
        </w:rPr>
      </w:pPr>
      <w:r w:rsidRPr="0051239E">
        <w:rPr>
          <w:sz w:val="28"/>
          <w:szCs w:val="28"/>
        </w:rPr>
        <w:t xml:space="preserve">2) в случае </w:t>
      </w:r>
      <w:r w:rsidRPr="0051239E">
        <w:rPr>
          <w:bCs/>
          <w:sz w:val="28"/>
          <w:szCs w:val="28"/>
        </w:rPr>
        <w:t>необходимости исполнения предписаний антимонопольного органа и (или) иного уполномоченного государственного органа;</w:t>
      </w:r>
    </w:p>
    <w:p w:rsidR="007A2E74" w:rsidRPr="0051239E" w:rsidRDefault="007A2E74" w:rsidP="007A2E74">
      <w:pPr>
        <w:widowControl w:val="0"/>
        <w:tabs>
          <w:tab w:val="left" w:pos="142"/>
          <w:tab w:val="left" w:pos="993"/>
        </w:tabs>
        <w:autoSpaceDE w:val="0"/>
        <w:autoSpaceDN w:val="0"/>
        <w:spacing w:before="120" w:after="120"/>
        <w:ind w:firstLine="539"/>
        <w:jc w:val="both"/>
        <w:rPr>
          <w:bCs/>
          <w:sz w:val="28"/>
          <w:szCs w:val="28"/>
        </w:rPr>
      </w:pPr>
      <w:r w:rsidRPr="0051239E">
        <w:rPr>
          <w:bCs/>
          <w:sz w:val="28"/>
          <w:szCs w:val="28"/>
        </w:rPr>
        <w:t>3) в случае изменения законодательства Российской Федерации, нормативных правовых актов, издания правовых актов органов государственной власти, влияющих на возможность и/или целесообразность заключения договора.</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размещает решение об отказе от заключения или исполнения договора в ЕИС в день принятия этого решения.</w:t>
      </w:r>
    </w:p>
    <w:p w:rsidR="007A2E74" w:rsidRPr="0051239E" w:rsidRDefault="007A2E74" w:rsidP="007A2E74">
      <w:pPr>
        <w:numPr>
          <w:ilvl w:val="0"/>
          <w:numId w:val="19"/>
        </w:numPr>
        <w:tabs>
          <w:tab w:val="left" w:pos="142"/>
          <w:tab w:val="left" w:pos="993"/>
        </w:tabs>
        <w:autoSpaceDE w:val="0"/>
        <w:autoSpaceDN w:val="0"/>
        <w:adjustRightInd w:val="0"/>
        <w:spacing w:before="120" w:after="120"/>
        <w:ind w:left="0" w:firstLine="567"/>
        <w:jc w:val="both"/>
        <w:rPr>
          <w:sz w:val="28"/>
          <w:szCs w:val="28"/>
        </w:rPr>
      </w:pPr>
      <w:bookmarkStart w:id="211" w:name="_Hlk83813136"/>
      <w:r w:rsidRPr="0051239E">
        <w:rPr>
          <w:sz w:val="28"/>
          <w:szCs w:val="28"/>
        </w:rPr>
        <w:t xml:space="preserve">В случае отказа Заказчика от заключения договора с участником закупки по основанию, предусмотренному подпунктом 1 пункта 21.28 Положения о закупке, Заказчик вправе заключить договор по результатам проведения закупки с участником закупки, заявке на </w:t>
      </w:r>
      <w:proofErr w:type="gramStart"/>
      <w:r w:rsidRPr="0051239E">
        <w:rPr>
          <w:sz w:val="28"/>
          <w:szCs w:val="28"/>
        </w:rPr>
        <w:t>участие</w:t>
      </w:r>
      <w:proofErr w:type="gramEnd"/>
      <w:r w:rsidRPr="0051239E">
        <w:rPr>
          <w:sz w:val="28"/>
          <w:szCs w:val="28"/>
        </w:rPr>
        <w:t xml:space="preserve"> в закупке которого присвоен второй порядковый номер. В случае отказа участника закупки, заявке на </w:t>
      </w:r>
      <w:proofErr w:type="gramStart"/>
      <w:r w:rsidRPr="0051239E">
        <w:rPr>
          <w:sz w:val="28"/>
          <w:szCs w:val="28"/>
        </w:rPr>
        <w:t>участие</w:t>
      </w:r>
      <w:proofErr w:type="gramEnd"/>
      <w:r w:rsidRPr="0051239E">
        <w:rPr>
          <w:sz w:val="28"/>
          <w:szCs w:val="28"/>
        </w:rPr>
        <w:t xml:space="preserve"> в закупке которого присвоен второй номер от заключения договора, Заказчик вправе заключить договор с участником закупки, заявке на участие в закупке которого присвоен третий порядковый номер. Договор с иным участником закупки, заявке на </w:t>
      </w:r>
      <w:proofErr w:type="gramStart"/>
      <w:r w:rsidRPr="0051239E">
        <w:rPr>
          <w:sz w:val="28"/>
          <w:szCs w:val="28"/>
        </w:rPr>
        <w:t>участие</w:t>
      </w:r>
      <w:proofErr w:type="gramEnd"/>
      <w:r w:rsidRPr="0051239E">
        <w:rPr>
          <w:sz w:val="28"/>
          <w:szCs w:val="28"/>
        </w:rPr>
        <w:t xml:space="preserve"> в закупке которого присвоен второй или третий порядковый номер, заключается в порядке, установленном Положением о закупке для заключения договора в случае уклонения победителя закупки от заключения договора.</w:t>
      </w:r>
    </w:p>
    <w:p w:rsidR="007A2E74" w:rsidRPr="0051239E" w:rsidRDefault="007A2E74" w:rsidP="007A2E74">
      <w:pPr>
        <w:pStyle w:val="20"/>
        <w:spacing w:before="600"/>
        <w:ind w:firstLine="567"/>
        <w:jc w:val="both"/>
        <w:rPr>
          <w:rFonts w:ascii="Times New Roman" w:hAnsi="Times New Roman"/>
          <w:color w:val="auto"/>
          <w:sz w:val="28"/>
          <w:szCs w:val="28"/>
        </w:rPr>
      </w:pPr>
      <w:bookmarkStart w:id="212" w:name="_Toc521444331"/>
      <w:bookmarkStart w:id="213" w:name="_Toc523896401"/>
      <w:bookmarkStart w:id="214" w:name="_Toc27759260"/>
      <w:bookmarkStart w:id="215" w:name="_Toc27759822"/>
      <w:bookmarkStart w:id="216" w:name="_Toc115344667"/>
      <w:bookmarkEnd w:id="211"/>
      <w:r w:rsidRPr="0051239E">
        <w:rPr>
          <w:rFonts w:ascii="Times New Roman" w:hAnsi="Times New Roman"/>
          <w:color w:val="auto"/>
          <w:sz w:val="28"/>
          <w:szCs w:val="28"/>
        </w:rPr>
        <w:t>Раздел 2</w:t>
      </w:r>
      <w:r w:rsidRPr="0051239E">
        <w:rPr>
          <w:rFonts w:ascii="Times New Roman" w:hAnsi="Times New Roman"/>
          <w:color w:val="auto"/>
          <w:sz w:val="28"/>
          <w:szCs w:val="28"/>
          <w:lang w:val="ru-RU"/>
        </w:rPr>
        <w:t>2</w:t>
      </w:r>
      <w:r w:rsidRPr="0051239E">
        <w:rPr>
          <w:rFonts w:ascii="Times New Roman" w:hAnsi="Times New Roman"/>
          <w:color w:val="auto"/>
          <w:sz w:val="28"/>
          <w:szCs w:val="28"/>
        </w:rPr>
        <w:t>. ОБЕСПЕЧЕНИЕ ИСПОЛНЕНИЯ ДОГОВОРА</w:t>
      </w:r>
      <w:bookmarkEnd w:id="212"/>
      <w:bookmarkEnd w:id="213"/>
      <w:bookmarkEnd w:id="214"/>
      <w:bookmarkEnd w:id="215"/>
      <w:bookmarkEnd w:id="216"/>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bookmarkStart w:id="217" w:name="Par5"/>
      <w:bookmarkEnd w:id="217"/>
      <w:r w:rsidRPr="0051239E">
        <w:rPr>
          <w:sz w:val="28"/>
          <w:szCs w:val="28"/>
        </w:rPr>
        <w:t xml:space="preserve">Заказчик в извещении о закупке, документации о закупке, проекте договора может установить требование обеспечения исполнения договора. В этом случае договор заключается после предоставления </w:t>
      </w:r>
      <w:r w:rsidRPr="0051239E">
        <w:rPr>
          <w:sz w:val="28"/>
          <w:szCs w:val="28"/>
        </w:rPr>
        <w:lastRenderedPageBreak/>
        <w:t>участником закупки, с которым заключается договор, обеспечения исполнения договора.</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Если Заказчиком установлено требование обеспечения исполнения договора, размер такого обеспечения не может превышать 30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случае осуществления закупки только у субъектов МСП, размер обеспечения исполнения договора:</w:t>
      </w:r>
    </w:p>
    <w:p w:rsidR="007A2E74" w:rsidRPr="0051239E" w:rsidRDefault="007A2E74" w:rsidP="007A2E74">
      <w:pPr>
        <w:numPr>
          <w:ilvl w:val="2"/>
          <w:numId w:val="2"/>
        </w:numPr>
        <w:tabs>
          <w:tab w:val="left" w:pos="142"/>
          <w:tab w:val="left" w:pos="993"/>
        </w:tabs>
        <w:autoSpaceDE w:val="0"/>
        <w:autoSpaceDN w:val="0"/>
        <w:adjustRightInd w:val="0"/>
        <w:spacing w:before="120" w:after="120"/>
        <w:ind w:left="0" w:firstLine="539"/>
        <w:jc w:val="both"/>
        <w:rPr>
          <w:sz w:val="28"/>
          <w:szCs w:val="28"/>
        </w:rPr>
      </w:pPr>
      <w:r w:rsidRPr="0051239E">
        <w:rPr>
          <w:sz w:val="28"/>
          <w:szCs w:val="28"/>
        </w:rPr>
        <w:t>не может превышать 5 процентов начальной (максимальной) цены договора (цены лота), если договором не предусмотрена выплата аванса;</w:t>
      </w:r>
    </w:p>
    <w:p w:rsidR="007A2E74" w:rsidRPr="0051239E" w:rsidRDefault="007A2E74" w:rsidP="007A2E74">
      <w:pPr>
        <w:numPr>
          <w:ilvl w:val="2"/>
          <w:numId w:val="2"/>
        </w:numPr>
        <w:tabs>
          <w:tab w:val="left" w:pos="142"/>
          <w:tab w:val="left" w:pos="993"/>
        </w:tabs>
        <w:autoSpaceDE w:val="0"/>
        <w:autoSpaceDN w:val="0"/>
        <w:adjustRightInd w:val="0"/>
        <w:spacing w:before="120" w:after="120"/>
        <w:ind w:left="0" w:firstLine="539"/>
        <w:jc w:val="both"/>
        <w:rPr>
          <w:sz w:val="28"/>
          <w:szCs w:val="28"/>
        </w:rPr>
      </w:pPr>
      <w:r w:rsidRPr="0051239E">
        <w:rPr>
          <w:sz w:val="28"/>
          <w:szCs w:val="28"/>
        </w:rPr>
        <w:t>устанавливается в размере аванса, если договором предусмотрена выплата аванса.</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Обеспечение исполнения договора, за исключением случая, предусмотренного пунктом 22.11 Положения о закупке, может предоставляться участником закупки по его выбору путем внесения денежных средств на указанный Заказчиком в извещении о закупке, документации о закупке, проекте договора счет, путем предоставления банковской гарантии, соответствующей требованиям пунктов 22.6–22.7 Положения о закупке, или путем предоставления независимой гарантии, соответствующей требованиям пункта 22.12 Положения о закупке.</w:t>
      </w:r>
      <w:proofErr w:type="gramEnd"/>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При наличии в извещении о закупке, документации о закупке, проекте договора требования обеспечения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процентов и более ниже начальной (максимальной) цены договора / начальной (максимальной) цены единицы товара, работы, услуги, установленной в документации</w:t>
      </w:r>
      <w:proofErr w:type="gramEnd"/>
      <w:r w:rsidRPr="0051239E">
        <w:rPr>
          <w:sz w:val="28"/>
          <w:szCs w:val="28"/>
        </w:rPr>
        <w:t xml:space="preserve">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проекте договора, но не менее чем в размере аванса, если проектом договора предусмотрена выплата аванса.</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color w:val="000000"/>
          <w:sz w:val="28"/>
          <w:szCs w:val="28"/>
        </w:rPr>
      </w:pPr>
      <w:r w:rsidRPr="0051239E">
        <w:rPr>
          <w:sz w:val="28"/>
          <w:szCs w:val="28"/>
        </w:rPr>
        <w:t xml:space="preserve">Банковская гарантия для целей обеспечения исполнения договора, должна быть выдана банком, имеющим право выдавать банковские гарантии в рамках Федерального закона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w:t>
      </w:r>
      <w:r w:rsidRPr="0051239E">
        <w:rPr>
          <w:color w:val="000000"/>
          <w:sz w:val="28"/>
          <w:szCs w:val="28"/>
          <w:lang w:eastAsia="zh-CN"/>
        </w:rPr>
        <w:t xml:space="preserve">При этом банковская гарантия должна быть безотзывной и должна содержать: </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lastRenderedPageBreak/>
        <w:t>сумму банковской гарантии в размере обеспечения исполнения договора, подлежащую уплате гарантом Заказчику в случае ненадлежащего исполнения обязательств поставщиком (подрядчиком, исполнителем);</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обязательства принципала, надлежащее исполнение которых обеспечивается банковской гарантией;</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условие об обязанности гаранта уплатить Заказчику (бенефициару) денежную сумму по банковской гарантии не позднее 10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обязанность гаранта уплатить Заказчику неустойку (пени) в размере 0,1 процента денежной суммы, подлежащей уплате по банковской гарантии, за каждый день просрочки;</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срок действия банковской гарантии с учетом требований настоящего пункта Положения о закупке;</w:t>
      </w:r>
    </w:p>
    <w:p w:rsidR="007A2E74" w:rsidRPr="0051239E" w:rsidRDefault="007A2E74" w:rsidP="00BE2294">
      <w:pPr>
        <w:pStyle w:val="a5"/>
        <w:numPr>
          <w:ilvl w:val="0"/>
          <w:numId w:val="41"/>
        </w:numPr>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rPr>
      </w:pPr>
      <w:bookmarkStart w:id="218" w:name="_Hlk83735996"/>
      <w:r w:rsidRPr="0051239E">
        <w:rPr>
          <w:color w:val="000000"/>
          <w:sz w:val="28"/>
          <w:szCs w:val="28"/>
          <w:lang w:eastAsia="zh-CN"/>
        </w:rPr>
        <w:t xml:space="preserve">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rsidR="007A2E74" w:rsidRPr="0051239E" w:rsidRDefault="007A2E74" w:rsidP="007A2E74">
      <w:pPr>
        <w:pStyle w:val="a5"/>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а)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A2E74" w:rsidRPr="0051239E" w:rsidRDefault="007A2E74" w:rsidP="007A2E74">
      <w:pPr>
        <w:pStyle w:val="a5"/>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б) расчет суммы, включаемой в требование по банковской гарантии;</w:t>
      </w:r>
    </w:p>
    <w:p w:rsidR="007A2E74" w:rsidRPr="0051239E" w:rsidRDefault="007A2E74" w:rsidP="007A2E74">
      <w:pPr>
        <w:pStyle w:val="a5"/>
        <w:tabs>
          <w:tab w:val="left" w:pos="284"/>
          <w:tab w:val="left" w:pos="317"/>
          <w:tab w:val="left" w:pos="993"/>
        </w:tabs>
        <w:autoSpaceDE w:val="0"/>
        <w:autoSpaceDN w:val="0"/>
        <w:adjustRightInd w:val="0"/>
        <w:spacing w:before="120" w:after="120"/>
        <w:ind w:left="0" w:firstLine="567"/>
        <w:contextualSpacing w:val="0"/>
        <w:jc w:val="both"/>
        <w:rPr>
          <w:color w:val="000000"/>
          <w:sz w:val="28"/>
          <w:szCs w:val="28"/>
          <w:lang w:eastAsia="zh-CN"/>
        </w:rPr>
      </w:pPr>
      <w:r w:rsidRPr="0051239E">
        <w:rPr>
          <w:color w:val="000000"/>
          <w:sz w:val="28"/>
          <w:szCs w:val="28"/>
          <w:lang w:eastAsia="zh-CN"/>
        </w:rPr>
        <w:t>в) платежное поручение, подтверждающее перечисление бенефициаром аванса принципалу, с отметкой банка бенефициара об исполнении (если выплата аванса предусмотрена договором, а требование по банковской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bookmarkEnd w:id="218"/>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 xml:space="preserve">В случае </w:t>
      </w:r>
      <w:proofErr w:type="spellStart"/>
      <w:r w:rsidRPr="0051239E">
        <w:rPr>
          <w:sz w:val="28"/>
          <w:szCs w:val="28"/>
        </w:rPr>
        <w:t>непредоставления</w:t>
      </w:r>
      <w:proofErr w:type="spellEnd"/>
      <w:r w:rsidRPr="0051239E">
        <w:rPr>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Денежные средства, внесенные в качестве обеспечения исполнения договора, возвращаются на счет участника закупки в течение не более чем 10 рабочих дней </w:t>
      </w:r>
      <w:proofErr w:type="gramStart"/>
      <w:r w:rsidRPr="0051239E">
        <w:rPr>
          <w:sz w:val="28"/>
          <w:szCs w:val="28"/>
        </w:rPr>
        <w:t>с даты получения</w:t>
      </w:r>
      <w:proofErr w:type="gramEnd"/>
      <w:r w:rsidRPr="0051239E">
        <w:rPr>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Обеспечение исполнения договора, заключаемого по результатам закупки только у субъектов МСП, может обеспечиваться участником закупки, с которым заключается договор, по его выбору путем предоставления независимой гарантии, соответствующей требованиям пункта 22.12 Положения о закупке, или путем внесения денежных средств на указанный Заказчиком в извещении о закупке, документации о закупке, проекте договора счет.</w:t>
      </w:r>
      <w:proofErr w:type="gramEnd"/>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Независимая гарантия, предоставляемая в качестве обеспечения исполнения договора, заключаемого по результатам закупки только у субъектов МСП, должна соответствовать следующим требованиям:</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sz w:val="28"/>
          <w:szCs w:val="28"/>
        </w:rPr>
        <w:t xml:space="preserve">1) </w:t>
      </w:r>
      <w:r w:rsidRPr="0051239E">
        <w:rPr>
          <w:color w:val="000000"/>
          <w:sz w:val="28"/>
          <w:szCs w:val="28"/>
          <w:lang w:eastAsia="zh-CN"/>
        </w:rPr>
        <w:t>независимая гарантия должна быть выдана гарантом, предусмотренным частью 1 статьи 45 Федерального закона № 44-ФЗ;</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color w:val="000000"/>
          <w:sz w:val="28"/>
          <w:szCs w:val="28"/>
          <w:lang w:eastAsia="zh-CN"/>
        </w:rPr>
        <w:t xml:space="preserve">2) </w:t>
      </w:r>
      <w:r w:rsidRPr="0051239E">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 44-ФЗ</w:t>
      </w:r>
      <w:r w:rsidRPr="0051239E">
        <w:rPr>
          <w:rStyle w:val="af5"/>
          <w:sz w:val="28"/>
          <w:szCs w:val="28"/>
        </w:rPr>
        <w:footnoteReference w:id="4"/>
      </w:r>
      <w:r w:rsidRPr="0051239E">
        <w:rPr>
          <w:sz w:val="28"/>
          <w:szCs w:val="28"/>
        </w:rPr>
        <w:t>;</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3) независимая гарантия не может быть отозвана выдавшим ее гарантом;</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sz w:val="28"/>
          <w:szCs w:val="28"/>
        </w:rPr>
        <w:t xml:space="preserve">4) </w:t>
      </w:r>
      <w:r w:rsidRPr="0051239E">
        <w:rPr>
          <w:color w:val="000000"/>
          <w:sz w:val="28"/>
          <w:szCs w:val="28"/>
          <w:lang w:eastAsia="zh-CN"/>
        </w:rPr>
        <w:t>независимая гарантия должна содержать:</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color w:val="000000"/>
          <w:sz w:val="28"/>
          <w:szCs w:val="28"/>
          <w:lang w:eastAsia="zh-CN"/>
        </w:rPr>
        <w:t xml:space="preserve">а) условие об обязанности гаранта уплатить Заказчику (бенефициару) денежную сумму по независимой гарантии не позднее 10 рабочих дней со </w:t>
      </w:r>
      <w:r w:rsidRPr="0051239E">
        <w:rPr>
          <w:color w:val="000000"/>
          <w:sz w:val="28"/>
          <w:szCs w:val="28"/>
          <w:lang w:eastAsia="zh-CN"/>
        </w:rPr>
        <w:lastRenderedPageBreak/>
        <w:t>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color w:val="000000"/>
          <w:sz w:val="28"/>
          <w:szCs w:val="28"/>
          <w:lang w:eastAsia="zh-CN"/>
        </w:rPr>
        <w:t>б)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пунктом 4 части 32 статьи 3.4 Федерального закона № 223-ФЗ;</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color w:val="000000"/>
          <w:sz w:val="28"/>
          <w:szCs w:val="28"/>
          <w:lang w:eastAsia="zh-CN"/>
        </w:rPr>
        <w:t xml:space="preserve">5) должна содержать указание на срок ее действия, который не может составлять менее одного месяца </w:t>
      </w:r>
      <w:proofErr w:type="gramStart"/>
      <w:r w:rsidRPr="0051239E">
        <w:rPr>
          <w:color w:val="000000"/>
          <w:sz w:val="28"/>
          <w:szCs w:val="28"/>
          <w:lang w:eastAsia="zh-CN"/>
        </w:rPr>
        <w:t>с даты окончания</w:t>
      </w:r>
      <w:proofErr w:type="gramEnd"/>
      <w:r w:rsidRPr="0051239E">
        <w:rPr>
          <w:color w:val="000000"/>
          <w:sz w:val="28"/>
          <w:szCs w:val="28"/>
          <w:lang w:eastAsia="zh-CN"/>
        </w:rPr>
        <w:t xml:space="preserve"> предусмотренного извещением о закупке, документацией о закупке срока исполнения основного обязательства;</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color w:val="000000"/>
          <w:sz w:val="28"/>
          <w:szCs w:val="28"/>
          <w:lang w:eastAsia="zh-CN"/>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proofErr w:type="gramStart"/>
      <w:r w:rsidRPr="0051239E">
        <w:rPr>
          <w:color w:val="000000"/>
          <w:sz w:val="28"/>
          <w:szCs w:val="28"/>
          <w:lang w:eastAsia="zh-CN"/>
        </w:rPr>
        <w:t>7)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roofErr w:type="gramEnd"/>
    </w:p>
    <w:p w:rsidR="007A2E74" w:rsidRPr="0051239E" w:rsidRDefault="007A2E74" w:rsidP="007A2E74">
      <w:pPr>
        <w:tabs>
          <w:tab w:val="left" w:pos="142"/>
          <w:tab w:val="left" w:pos="993"/>
        </w:tabs>
        <w:autoSpaceDE w:val="0"/>
        <w:autoSpaceDN w:val="0"/>
        <w:adjustRightInd w:val="0"/>
        <w:spacing w:before="120" w:after="120"/>
        <w:ind w:firstLine="567"/>
        <w:jc w:val="both"/>
        <w:rPr>
          <w:color w:val="000000"/>
          <w:sz w:val="28"/>
          <w:szCs w:val="28"/>
          <w:lang w:eastAsia="zh-CN"/>
        </w:rPr>
      </w:pPr>
      <w:r w:rsidRPr="0051239E">
        <w:rPr>
          <w:color w:val="000000"/>
          <w:sz w:val="28"/>
          <w:szCs w:val="28"/>
          <w:lang w:eastAsia="zh-CN"/>
        </w:rPr>
        <w:t>8) должна соответствовать типовой форме и дополнительным требованиям, установленным Правительством Российской Федерации в соответствии с частью 32 статьи 3.4 Федерального закона № 223-ФЗ.</w:t>
      </w:r>
    </w:p>
    <w:p w:rsidR="007A2E74" w:rsidRPr="0051239E" w:rsidRDefault="007A2E74" w:rsidP="007A2E74">
      <w:pPr>
        <w:numPr>
          <w:ilvl w:val="0"/>
          <w:numId w:val="13"/>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Несоответствие независимой гарантии, предоставленной участником закупки только у субъектов МСП, требованиям, предусмотренным статьей 3.4 Федерального закона № 223-ФЗ, является основанием для отказа в принятии ее Заказчиком.</w:t>
      </w:r>
    </w:p>
    <w:p w:rsidR="007A2E74" w:rsidRPr="0051239E" w:rsidRDefault="007A2E74" w:rsidP="007A2E74">
      <w:pPr>
        <w:pStyle w:val="20"/>
        <w:pageBreakBefore/>
        <w:spacing w:after="240"/>
        <w:ind w:firstLine="567"/>
        <w:jc w:val="both"/>
        <w:rPr>
          <w:rFonts w:ascii="Times New Roman" w:hAnsi="Times New Roman"/>
          <w:color w:val="auto"/>
          <w:sz w:val="28"/>
          <w:szCs w:val="28"/>
        </w:rPr>
      </w:pPr>
      <w:bookmarkStart w:id="219" w:name="_Toc521444332"/>
      <w:bookmarkStart w:id="220" w:name="_Toc523896402"/>
      <w:bookmarkStart w:id="221" w:name="_Toc27759261"/>
      <w:bookmarkStart w:id="222" w:name="_Toc27759823"/>
      <w:bookmarkStart w:id="223" w:name="_Toc115344668"/>
      <w:r w:rsidRPr="0051239E">
        <w:rPr>
          <w:rFonts w:ascii="Times New Roman" w:hAnsi="Times New Roman"/>
          <w:color w:val="auto"/>
          <w:sz w:val="28"/>
          <w:szCs w:val="28"/>
        </w:rPr>
        <w:lastRenderedPageBreak/>
        <w:t xml:space="preserve">ЧАСТЬ </w:t>
      </w:r>
      <w:r w:rsidRPr="0051239E">
        <w:rPr>
          <w:rFonts w:ascii="Times New Roman" w:hAnsi="Times New Roman"/>
          <w:color w:val="auto"/>
          <w:sz w:val="28"/>
          <w:szCs w:val="28"/>
          <w:lang w:val="en-US"/>
        </w:rPr>
        <w:t>III</w:t>
      </w:r>
      <w:r w:rsidRPr="0051239E">
        <w:rPr>
          <w:rFonts w:ascii="Times New Roman" w:hAnsi="Times New Roman"/>
          <w:color w:val="auto"/>
          <w:sz w:val="28"/>
          <w:szCs w:val="28"/>
        </w:rPr>
        <w:t>. ЗАКУПКИ СРЕДИ СУБЪЕКТОВ МАЛОГО И СРЕДНЕГО ПРЕДПРИНИМАТЕЛЬСТВА</w:t>
      </w:r>
      <w:bookmarkEnd w:id="219"/>
      <w:bookmarkEnd w:id="220"/>
      <w:bookmarkEnd w:id="221"/>
      <w:bookmarkEnd w:id="222"/>
      <w:bookmarkEnd w:id="223"/>
    </w:p>
    <w:p w:rsidR="007A2E74" w:rsidRPr="0051239E" w:rsidRDefault="007A2E74" w:rsidP="007A2E74">
      <w:pPr>
        <w:pStyle w:val="20"/>
        <w:spacing w:before="600"/>
        <w:ind w:firstLine="567"/>
        <w:jc w:val="both"/>
        <w:rPr>
          <w:rFonts w:ascii="Times New Roman" w:hAnsi="Times New Roman"/>
          <w:color w:val="auto"/>
          <w:sz w:val="28"/>
          <w:szCs w:val="28"/>
        </w:rPr>
      </w:pPr>
      <w:bookmarkStart w:id="224" w:name="_Toc521444333"/>
      <w:bookmarkStart w:id="225" w:name="_Toc523896403"/>
      <w:bookmarkStart w:id="226" w:name="_Toc27759262"/>
      <w:bookmarkStart w:id="227" w:name="_Toc27759824"/>
      <w:bookmarkStart w:id="228" w:name="_Toc115344669"/>
      <w:r w:rsidRPr="0051239E">
        <w:rPr>
          <w:rFonts w:ascii="Times New Roman" w:hAnsi="Times New Roman"/>
          <w:color w:val="auto"/>
          <w:sz w:val="28"/>
          <w:szCs w:val="28"/>
        </w:rPr>
        <w:t>Раздел 2</w:t>
      </w:r>
      <w:r w:rsidRPr="0051239E">
        <w:rPr>
          <w:rFonts w:ascii="Times New Roman" w:hAnsi="Times New Roman"/>
          <w:color w:val="auto"/>
          <w:sz w:val="28"/>
          <w:szCs w:val="28"/>
          <w:lang w:val="ru-RU"/>
        </w:rPr>
        <w:t>3</w:t>
      </w:r>
      <w:r w:rsidRPr="0051239E">
        <w:rPr>
          <w:rFonts w:ascii="Times New Roman" w:hAnsi="Times New Roman"/>
          <w:color w:val="auto"/>
          <w:sz w:val="28"/>
          <w:szCs w:val="28"/>
        </w:rPr>
        <w:t>. ОСУЩЕСТВЛЕНИЕ ЗАКУПОК СРЕДИ СУБЪЕКТОВ МАЛОГО И СРЕДНЕГО ПРЕДПРИНИМАТЕЛЬСТВА</w:t>
      </w:r>
      <w:bookmarkEnd w:id="224"/>
      <w:bookmarkEnd w:id="225"/>
      <w:bookmarkEnd w:id="226"/>
      <w:bookmarkEnd w:id="227"/>
      <w:bookmarkEnd w:id="228"/>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Закупки среди субъектов МСП осуществляются в соответствии с требованиями, предусмотренными Федеральным законом № 223-ФЗ и Постановлением Правительства РФ № 1352 путем проведения предусмотренных Положением о закупке способов закупки:</w:t>
      </w:r>
    </w:p>
    <w:p w:rsidR="007A2E74" w:rsidRPr="0051239E" w:rsidRDefault="007A2E74" w:rsidP="007A2E74">
      <w:pPr>
        <w:numPr>
          <w:ilvl w:val="1"/>
          <w:numId w:val="6"/>
        </w:numPr>
        <w:tabs>
          <w:tab w:val="left" w:pos="142"/>
          <w:tab w:val="left" w:pos="993"/>
        </w:tabs>
        <w:autoSpaceDE w:val="0"/>
        <w:autoSpaceDN w:val="0"/>
        <w:adjustRightInd w:val="0"/>
        <w:spacing w:before="120" w:after="120"/>
        <w:ind w:left="0" w:firstLine="539"/>
        <w:jc w:val="both"/>
        <w:rPr>
          <w:sz w:val="28"/>
          <w:szCs w:val="28"/>
        </w:rPr>
      </w:pPr>
      <w:proofErr w:type="gramStart"/>
      <w:r w:rsidRPr="0051239E">
        <w:rPr>
          <w:sz w:val="28"/>
          <w:szCs w:val="28"/>
        </w:rPr>
        <w:t>участниками</w:t>
      </w:r>
      <w:proofErr w:type="gramEnd"/>
      <w:r w:rsidRPr="0051239E">
        <w:rPr>
          <w:sz w:val="28"/>
          <w:szCs w:val="28"/>
        </w:rPr>
        <w:t xml:space="preserve"> которых являются любые лица, указанные в части 5 статьи 3 Федерального закона № 223-ФЗ, в том числе субъекты МСП;</w:t>
      </w:r>
    </w:p>
    <w:p w:rsidR="007A2E74" w:rsidRPr="0051239E" w:rsidRDefault="007A2E74" w:rsidP="007A2E74">
      <w:pPr>
        <w:numPr>
          <w:ilvl w:val="1"/>
          <w:numId w:val="6"/>
        </w:numPr>
        <w:tabs>
          <w:tab w:val="left" w:pos="142"/>
          <w:tab w:val="left" w:pos="993"/>
        </w:tabs>
        <w:autoSpaceDE w:val="0"/>
        <w:autoSpaceDN w:val="0"/>
        <w:adjustRightInd w:val="0"/>
        <w:spacing w:before="120" w:after="120"/>
        <w:ind w:left="0" w:firstLine="539"/>
        <w:jc w:val="both"/>
        <w:rPr>
          <w:sz w:val="28"/>
          <w:szCs w:val="28"/>
        </w:rPr>
      </w:pPr>
      <w:proofErr w:type="gramStart"/>
      <w:r w:rsidRPr="0051239E">
        <w:rPr>
          <w:sz w:val="28"/>
          <w:szCs w:val="28"/>
        </w:rPr>
        <w:t>участниками</w:t>
      </w:r>
      <w:proofErr w:type="gramEnd"/>
      <w:r w:rsidRPr="0051239E">
        <w:rPr>
          <w:sz w:val="28"/>
          <w:szCs w:val="28"/>
        </w:rPr>
        <w:t xml:space="preserve"> которых являются только субъекты МСП;</w:t>
      </w:r>
    </w:p>
    <w:p w:rsidR="007A2E74" w:rsidRPr="0051239E" w:rsidRDefault="007A2E74" w:rsidP="007A2E74">
      <w:pPr>
        <w:numPr>
          <w:ilvl w:val="1"/>
          <w:numId w:val="6"/>
        </w:numPr>
        <w:tabs>
          <w:tab w:val="left" w:pos="142"/>
          <w:tab w:val="left" w:pos="993"/>
        </w:tabs>
        <w:autoSpaceDE w:val="0"/>
        <w:autoSpaceDN w:val="0"/>
        <w:adjustRightInd w:val="0"/>
        <w:spacing w:before="120" w:after="120"/>
        <w:ind w:left="0" w:firstLine="539"/>
        <w:jc w:val="both"/>
        <w:rPr>
          <w:sz w:val="28"/>
          <w:szCs w:val="28"/>
        </w:rPr>
      </w:pPr>
      <w:r w:rsidRPr="0051239E">
        <w:rPr>
          <w:sz w:val="28"/>
          <w:szCs w:val="28"/>
        </w:rPr>
        <w:t xml:space="preserve">в отношении </w:t>
      </w:r>
      <w:proofErr w:type="gramStart"/>
      <w:r w:rsidRPr="0051239E">
        <w:rPr>
          <w:sz w:val="28"/>
          <w:szCs w:val="28"/>
        </w:rPr>
        <w:t>участников</w:t>
      </w:r>
      <w:proofErr w:type="gramEnd"/>
      <w:r w:rsidRPr="0051239E">
        <w:rPr>
          <w:sz w:val="28"/>
          <w:szCs w:val="28"/>
        </w:rPr>
        <w:t xml:space="preserve"> которых Заказчиком устанавливается требование о привлечении к исполнению договора субподрядчиков (соисполнителей) из числа субъектов МСП.</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Годовой объем закупок у субъектов МСП, размер которого предусмотрен Постановлением Правительства РФ № 1352, Заказчик распределяет в плане закупок товаров, работ, услуг с учетом следующих особенностей:</w:t>
      </w:r>
    </w:p>
    <w:p w:rsidR="007A2E74" w:rsidRPr="0051239E" w:rsidRDefault="007A2E74" w:rsidP="007A2E74">
      <w:pPr>
        <w:numPr>
          <w:ilvl w:val="2"/>
          <w:numId w:val="6"/>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первом полугодии должно быть запланировано осуществление закупок у субъектов МСП в размере не менее 75 процентов от годового объёма закупок у субъектов МСП;</w:t>
      </w:r>
    </w:p>
    <w:p w:rsidR="007A2E74" w:rsidRPr="0051239E" w:rsidRDefault="007A2E74" w:rsidP="007A2E74">
      <w:pPr>
        <w:numPr>
          <w:ilvl w:val="2"/>
          <w:numId w:val="6"/>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в третьем квартале должно быть запланировано осуществление закупок у субъектов МСП в размере не менее 100 процентов от годового объёма закупок у субъектов МСП.</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Прирост совокупного годового стоимостного объёма договоров, заключенных Заказчиком по результатам закупок у субъектов МСП в текущем году, должен составлять не менее 2,3 процентов от совокупного годового стоимостного объёма договоров, заключённых Заказчиком по результатам закупок в предшествующем календарном году.</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Положения настоящего раздела Положения о закупке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 xml:space="preserve">Для осуществления закупок, предусмотренных подпунктом 2 пункта 23.1 Положения о закупке, Заказчик утверждает перечень товаров, работ, услуг (далее - Перечень). </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составляет Перечень и размещает его в ЕИС, а также на своем сайте в информационно-телекоммуникационной сети «Интернет» в соответствии с требованиями Постановления Правительства РФ № 1352.</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может вносить изменения в утвержденный Перечень. В этом случае измененная редакция Перечня подлежит размещению в ЕИС, а также на сайте Заказчика в информационно-телекоммуникационной сети «Интернет».</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осуществляет закупки товаров, работ, услуг, которые включены в Перечень, у субъектов МСП в соответствии с особенностями и требованиями, предусмотренными Постановлением Правительства РФ № 1352.</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Подтверждением принадлежности участника закупки, субподрядчика (соисполнителя), предусмотренного подпунктом 3 пункта 23.1 Положения о закупке, к субъектам МСП является наличие информации о таком участнике, субподрядчике (соисполнителе) в едином реестре субъектов МСП. Заказчик не вправе требовать от участника закупки, субподрядчика (соисполнителя), предусмотренного подпунктом 3 пункта 23.1 Положения о закупке, предоставления информации и документов, подтверждающих их принадлежность к субъектам МСП. </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roofErr w:type="gramEnd"/>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При осуществлении закупок в соответствии с подпунктом 2 и 3 пункта 23.1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подпунктом 2 и 3 пункта 23.1 Положения о закупке, в едином реестре субъектов</w:t>
      </w:r>
      <w:proofErr w:type="gramEnd"/>
      <w:r w:rsidRPr="0051239E">
        <w:rPr>
          <w:sz w:val="28"/>
          <w:szCs w:val="28"/>
        </w:rPr>
        <w:t xml:space="preserve"> МСП, или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В случае</w:t>
      </w:r>
      <w:proofErr w:type="gramStart"/>
      <w:r w:rsidRPr="0051239E">
        <w:rPr>
          <w:sz w:val="28"/>
          <w:szCs w:val="28"/>
        </w:rPr>
        <w:t>,</w:t>
      </w:r>
      <w:proofErr w:type="gramEnd"/>
      <w:r w:rsidRPr="0051239E">
        <w:rPr>
          <w:sz w:val="28"/>
          <w:szCs w:val="28"/>
        </w:rPr>
        <w:t xml:space="preserve">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участниками которой могут быть только субъекты МСП, информация о каждом из лиц, выступающих на стороне коллективного участника закупки, должна содержаться в едином реестре субъектов МСП.</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 </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Конкурс в электронной форме, участниками которого могут быть только субъекты МСП, может включать следующие этапы:</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proofErr w:type="gramStart"/>
      <w:r w:rsidRPr="0051239E">
        <w:rPr>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w:t>
      </w:r>
      <w:proofErr w:type="gramEnd"/>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3) рассмотрение и оценка Заказчиком поданных участниками конкурса в электронной форме заявок на участие в таком конкурсе;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4) сопоставление дополнительных ценовых предложений участников конкурса в электронной форме о снижении цены договора.</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включении в конкурс в электронной форме этапов, указанных в пункте 23.15 Положения о закупке, должны соблюдаться следующие правила: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1) каждый этап конкурса в электронной форме может быть включен в него однократно;</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lastRenderedPageBreak/>
        <w:t>2) не допускается одновременное включение в конкурс в электронной форме этапов, предусмотренных подпунктами 1 и 2 пункта 23.15 Положения о закупке;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3) в документации о конкурентной закупке должны быть установлены сроки проведения каждого этапа конкурса в электронной форме;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 xml:space="preserve">5) если конкурс в электронной форме включает в себя этапы, предусмотренные подпунктом 1 или 2 пункта 23.15 Положения о закупке, Заказчик указывает в протоколах, составляемых по результатам данных этапов, в том числе информацию о принятом им </w:t>
      </w:r>
      <w:proofErr w:type="gramStart"/>
      <w:r w:rsidRPr="0051239E">
        <w:rPr>
          <w:sz w:val="28"/>
          <w:szCs w:val="28"/>
        </w:rPr>
        <w:t>решении</w:t>
      </w:r>
      <w:proofErr w:type="gramEnd"/>
      <w:r w:rsidRPr="0051239E">
        <w:rPr>
          <w:sz w:val="28"/>
          <w:szCs w:val="28"/>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ЕИС уточненное извещение о закупке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23.21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закупке в электронной форме и документацию о закупке </w:t>
      </w:r>
      <w:proofErr w:type="gramStart"/>
      <w:r w:rsidRPr="0051239E">
        <w:rPr>
          <w:sz w:val="28"/>
          <w:szCs w:val="28"/>
        </w:rPr>
        <w:t>информация</w:t>
      </w:r>
      <w:proofErr w:type="gramEnd"/>
      <w:r w:rsidRPr="0051239E">
        <w:rPr>
          <w:sz w:val="28"/>
          <w:szCs w:val="28"/>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proofErr w:type="gramStart"/>
      <w:r w:rsidRPr="0051239E">
        <w:rPr>
          <w:sz w:val="28"/>
          <w:szCs w:val="28"/>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23.15 Положения о закупке, должно осуществляться с участниками конкурса в электронной форме, подавшими заявку на участие в таком конкурсе.</w:t>
      </w:r>
      <w:proofErr w:type="gramEnd"/>
      <w:r w:rsidRPr="0051239E">
        <w:rPr>
          <w:sz w:val="28"/>
          <w:szCs w:val="28"/>
        </w:rPr>
        <w:t xml:space="preserve"> При этом должны быть обеспечены равный </w:t>
      </w:r>
      <w:r w:rsidRPr="0051239E">
        <w:rPr>
          <w:sz w:val="28"/>
          <w:szCs w:val="28"/>
        </w:rPr>
        <w:lastRenderedPageBreak/>
        <w:t>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proofErr w:type="gramStart"/>
      <w:r w:rsidRPr="0051239E">
        <w:rPr>
          <w:sz w:val="28"/>
          <w:szCs w:val="28"/>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23.15 Положения о закупке, любой участник конкурса в электронной форме вправе отказаться от дальнейшего участия в конкурсе в электронной форме.</w:t>
      </w:r>
      <w:proofErr w:type="gramEnd"/>
      <w:r w:rsidRPr="0051239E">
        <w:rPr>
          <w:sz w:val="28"/>
          <w:szCs w:val="28"/>
        </w:rPr>
        <w:t xml:space="preserve"> Такой отказ выражается в непредставлении участником конкурса в электронной форме окончательного предложения;</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proofErr w:type="gramStart"/>
      <w:r w:rsidRPr="0051239E">
        <w:rPr>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ЕИС уточненных извещения о закупке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w:t>
      </w:r>
      <w:proofErr w:type="gramEnd"/>
      <w:r w:rsidRPr="0051239E">
        <w:rPr>
          <w:sz w:val="28"/>
          <w:szCs w:val="28"/>
        </w:rPr>
        <w:t xml:space="preserve"> Подача окончательного предложения осуществляется в порядке, установленном в соответствии с Федеральным законом № 223-ФЗ для подачи заявки;</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9) если конкурс в электронной форме включает этап, предусмотренный подпунктом 4 пункта 23.15 Положения о закупке:</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7A2E74" w:rsidRPr="0051239E" w:rsidRDefault="007A2E74" w:rsidP="007A2E74">
      <w:pPr>
        <w:widowControl w:val="0"/>
        <w:tabs>
          <w:tab w:val="left" w:pos="142"/>
          <w:tab w:val="left" w:pos="993"/>
        </w:tabs>
        <w:autoSpaceDE w:val="0"/>
        <w:autoSpaceDN w:val="0"/>
        <w:spacing w:before="120" w:after="120"/>
        <w:ind w:firstLine="539"/>
        <w:jc w:val="both"/>
        <w:rPr>
          <w:sz w:val="28"/>
          <w:szCs w:val="28"/>
        </w:rPr>
      </w:pPr>
      <w:r w:rsidRPr="0051239E">
        <w:rPr>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rsidR="007A2E74" w:rsidRPr="0051239E" w:rsidRDefault="007A2E74" w:rsidP="007A2E74">
      <w:pPr>
        <w:tabs>
          <w:tab w:val="left" w:pos="142"/>
          <w:tab w:val="left" w:pos="993"/>
        </w:tabs>
        <w:spacing w:before="120" w:after="120"/>
        <w:ind w:firstLine="539"/>
        <w:jc w:val="both"/>
        <w:rPr>
          <w:sz w:val="28"/>
          <w:szCs w:val="28"/>
        </w:rPr>
      </w:pPr>
      <w:r w:rsidRPr="0051239E">
        <w:rPr>
          <w:sz w:val="28"/>
          <w:szCs w:val="28"/>
        </w:rPr>
        <w:t>1) "шаг аукциона" составляет от 0,5 процента до 5  процентов начальной (максимальной) цены договора;</w:t>
      </w:r>
    </w:p>
    <w:p w:rsidR="007A2E74" w:rsidRPr="0051239E" w:rsidRDefault="007A2E74" w:rsidP="007A2E74">
      <w:pPr>
        <w:tabs>
          <w:tab w:val="left" w:pos="142"/>
          <w:tab w:val="left" w:pos="993"/>
        </w:tabs>
        <w:spacing w:before="120" w:after="120"/>
        <w:ind w:firstLine="539"/>
        <w:jc w:val="both"/>
        <w:rPr>
          <w:sz w:val="28"/>
          <w:szCs w:val="28"/>
        </w:rPr>
      </w:pPr>
      <w:r w:rsidRPr="0051239E">
        <w:rPr>
          <w:sz w:val="28"/>
          <w:szCs w:val="28"/>
        </w:rPr>
        <w:t>2) снижение текущего минимального предложения о цене договора осуществляется на величину в пределах "шага аукциона";</w:t>
      </w:r>
    </w:p>
    <w:p w:rsidR="007A2E74" w:rsidRPr="0051239E" w:rsidRDefault="007A2E74" w:rsidP="007A2E74">
      <w:pPr>
        <w:tabs>
          <w:tab w:val="left" w:pos="142"/>
          <w:tab w:val="left" w:pos="993"/>
        </w:tabs>
        <w:spacing w:before="120" w:after="120"/>
        <w:ind w:firstLine="539"/>
        <w:jc w:val="both"/>
        <w:rPr>
          <w:sz w:val="28"/>
          <w:szCs w:val="28"/>
        </w:rPr>
      </w:pPr>
      <w:r w:rsidRPr="0051239E">
        <w:rPr>
          <w:sz w:val="28"/>
          <w:szCs w:val="28"/>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A2E74" w:rsidRPr="0051239E" w:rsidRDefault="007A2E74" w:rsidP="007A2E74">
      <w:pPr>
        <w:tabs>
          <w:tab w:val="left" w:pos="142"/>
          <w:tab w:val="left" w:pos="993"/>
        </w:tabs>
        <w:spacing w:before="120" w:after="120"/>
        <w:ind w:firstLine="539"/>
        <w:jc w:val="both"/>
        <w:rPr>
          <w:sz w:val="28"/>
          <w:szCs w:val="28"/>
        </w:rPr>
      </w:pPr>
      <w:r w:rsidRPr="0051239E">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A2E74" w:rsidRPr="0051239E" w:rsidRDefault="007A2E74" w:rsidP="007A2E74">
      <w:pPr>
        <w:tabs>
          <w:tab w:val="left" w:pos="142"/>
          <w:tab w:val="left" w:pos="993"/>
        </w:tabs>
        <w:spacing w:before="120" w:after="120"/>
        <w:ind w:firstLine="539"/>
        <w:jc w:val="both"/>
        <w:rPr>
          <w:sz w:val="28"/>
          <w:szCs w:val="28"/>
        </w:rPr>
      </w:pPr>
      <w:r w:rsidRPr="0051239E">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В течение одного часа после окончания срока подачи в соответствии с подпунктом 9 пункта 23.16 Положения о закупке дополнительных ценовых предложений, а также в течение одного часа после окончания подачи в соответствии с пунктом 23.17 Положения о закупке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w:t>
      </w:r>
      <w:proofErr w:type="gramEnd"/>
      <w:r w:rsidRPr="0051239E">
        <w:rPr>
          <w:sz w:val="28"/>
          <w:szCs w:val="28"/>
        </w:rPr>
        <w:t xml:space="preserve">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Запрос предложений в электронной форме, участниками которого могут являться только субъекты МСП, проводится в порядке, установленном настоящим разделом для проведения конкурса в электронной форме, участниками которого могут быть только субъекты МСП, с учетом особенностей, установленных статьей 3.4 Федерального закона № 223-ФЗ. При этом подача окончательного предложения, дополнительного ценового предложения не осуществляется.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Запрос котировок в электронной форме, участниками которого могут являться только субъекты МСП, проводится в порядке, установленном разделом 15 Положения о закупке, с учетом особенностей, установленных настоящим разделом и статьей 3.4 Федерального закона № 223-ФЗ.</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Закупки, участниками которых являются только субъекты МСП, проводятся в порядке и случаях, предусмотренных Положением о закупке. При проведении конкурентной закупки, участниками которой являются только субъекты МСП, Заказчик размещает в ЕИС извещение о закупке и </w:t>
      </w:r>
      <w:proofErr w:type="gramStart"/>
      <w:r w:rsidRPr="0051239E">
        <w:rPr>
          <w:sz w:val="28"/>
          <w:szCs w:val="28"/>
        </w:rPr>
        <w:t>документацию</w:t>
      </w:r>
      <w:proofErr w:type="gramEnd"/>
      <w:r w:rsidRPr="0051239E">
        <w:rPr>
          <w:sz w:val="28"/>
          <w:szCs w:val="28"/>
        </w:rPr>
        <w:t xml:space="preserve"> о закупке, содержащие сведения, которые предусмотрены пунктами 8.7 и 8.8 Положения о закупке, с учетом </w:t>
      </w:r>
      <w:r w:rsidRPr="0051239E">
        <w:rPr>
          <w:sz w:val="28"/>
          <w:szCs w:val="28"/>
        </w:rPr>
        <w:lastRenderedPageBreak/>
        <w:t xml:space="preserve">требований настоящего раздела Положения о закупке, а также условие о том, что закупка проводится только среди субъектов МСП. </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Информация о проведении конкурса в электронной форме / аукциона в электронной форме только среди субъектов МСП, включая извещение о закупке, документацию о закупке, проект договора, Заказчик размещает в ЕИС:</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не менее чем за 7 дней до даты окончания срока подачи заявок на участие в таком конкурсе / аукционе в случае, если начальная (максимальная) цена договора не превышает 30 миллионов рублей;</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не менее чем за 15 дней до даты окончания срока подачи заявок на участие в таком конкурсе / аукционе, в случае если начальная (максимальная) цена договора превышает 30 миллионов рублей.</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Информация о проведении запроса предложений в электронной форме только среди субъектов МСП, включая извещение о закупке, документацию о закупке, проект договора, Заказчик размещает в ЕИС не менее чем за 5 рабочих дней до дня проведения запроса предложений. </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Извещение о проведении запроса котировок в электронной форме только среди субъектов МСП, а также проект договора Заказчик размещает в ЕИС не менее чем за 4 рабочих дня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осуществлении закупки в соответствии с подпунктом 2 пункта 23.1 Положения о закупке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подачи заявок на участие в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 субъекты МСП не подали заявок на участие в такой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4)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В документации о конкурентной закупке Заказчик вправе установить обязанность представления следующих информации и документов:</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29" w:name="Par1"/>
      <w:bookmarkEnd w:id="229"/>
      <w:r w:rsidRPr="0051239E">
        <w:rPr>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3) 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5) 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а) индивидуальным предпринимателем, если участником такой закупки является индивидуальный предприниматель;</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6) 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roofErr w:type="gramEnd"/>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w:t>
      </w:r>
      <w:proofErr w:type="gramEnd"/>
      <w:r w:rsidRPr="0051239E">
        <w:rPr>
          <w:sz w:val="28"/>
          <w:szCs w:val="28"/>
        </w:rPr>
        <w:t>, документации о закупке), обеспечения исполнения договора (если требование об обеспечении исполнения договора установлено Заказчиком в извещении о закупке, документации о закупке) является крупной сделкой;</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8) 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 о закупке, документацией о конкурентной закупке:</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а) 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б) независимая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независимая гарантия;</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30" w:name="Par13"/>
      <w:bookmarkEnd w:id="230"/>
      <w:r w:rsidRPr="0051239E">
        <w:rPr>
          <w:sz w:val="28"/>
          <w:szCs w:val="28"/>
        </w:rPr>
        <w:t>9) декларация, подтверждающая на дату подачи заявки на участие в конкурентной закупке с участием субъектов МСП:</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а) </w:t>
      </w:r>
      <w:proofErr w:type="spellStart"/>
      <w:r w:rsidRPr="0051239E">
        <w:rPr>
          <w:sz w:val="28"/>
          <w:szCs w:val="28"/>
        </w:rPr>
        <w:t>непроведение</w:t>
      </w:r>
      <w:proofErr w:type="spellEnd"/>
      <w:r w:rsidRPr="0051239E">
        <w:rPr>
          <w:sz w:val="28"/>
          <w:szCs w:val="28"/>
        </w:rPr>
        <w:t xml:space="preserve">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 xml:space="preserve">б) </w:t>
      </w:r>
      <w:proofErr w:type="spellStart"/>
      <w:r w:rsidRPr="0051239E">
        <w:rPr>
          <w:sz w:val="28"/>
          <w:szCs w:val="28"/>
        </w:rPr>
        <w:t>неприостановление</w:t>
      </w:r>
      <w:proofErr w:type="spellEnd"/>
      <w:r w:rsidRPr="0051239E">
        <w:rPr>
          <w:sz w:val="28"/>
          <w:szCs w:val="28"/>
        </w:rPr>
        <w:t xml:space="preserve">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w:t>
      </w:r>
      <w:proofErr w:type="gramEnd"/>
      <w:r w:rsidRPr="0051239E">
        <w:rPr>
          <w:sz w:val="28"/>
          <w:szCs w:val="28"/>
        </w:rPr>
        <w:t xml:space="preserve"> силу решение суда о признании обязанности </w:t>
      </w:r>
      <w:proofErr w:type="gramStart"/>
      <w:r w:rsidRPr="0051239E">
        <w:rPr>
          <w:sz w:val="28"/>
          <w:szCs w:val="28"/>
        </w:rPr>
        <w:t>заявителя</w:t>
      </w:r>
      <w:proofErr w:type="gramEnd"/>
      <w:r w:rsidRPr="0051239E">
        <w:rPr>
          <w:sz w:val="28"/>
          <w:szCs w:val="28"/>
        </w:rPr>
        <w:t xml:space="preserve"> по уплате этих сумм исполненной или которые </w:t>
      </w:r>
      <w:r w:rsidRPr="0051239E">
        <w:rPr>
          <w:sz w:val="28"/>
          <w:szCs w:val="28"/>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proofErr w:type="gramStart"/>
      <w:r w:rsidRPr="0051239E">
        <w:rPr>
          <w:sz w:val="28"/>
          <w:szCs w:val="28"/>
        </w:rPr>
        <w:t>г) 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w:t>
      </w:r>
      <w:proofErr w:type="gramEnd"/>
      <w:r w:rsidRPr="0051239E">
        <w:rPr>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31" w:name="Par19"/>
      <w:bookmarkEnd w:id="231"/>
      <w:proofErr w:type="gramStart"/>
      <w:r w:rsidRPr="0051239E">
        <w:rPr>
          <w:sz w:val="28"/>
          <w:szCs w:val="28"/>
        </w:rPr>
        <w:t>е) 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w:t>
      </w:r>
      <w:proofErr w:type="gramEnd"/>
      <w:r w:rsidRPr="0051239E">
        <w:rPr>
          <w:sz w:val="28"/>
          <w:szCs w:val="28"/>
        </w:rPr>
        <w:t xml:space="preserve"> или страницы сайта в информационно-телекоммуникационной сети «Интернет», на которых размещены эти информация и документы);</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lastRenderedPageBreak/>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з) 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rsidR="007A2E74" w:rsidRPr="0051239E" w:rsidRDefault="007A2E74" w:rsidP="007A2E74">
      <w:pPr>
        <w:spacing w:before="120" w:after="120"/>
        <w:ind w:firstLine="567"/>
        <w:jc w:val="both"/>
        <w:rPr>
          <w:sz w:val="28"/>
          <w:szCs w:val="28"/>
        </w:rPr>
      </w:pPr>
      <w:r w:rsidRPr="0051239E">
        <w:rPr>
          <w:sz w:val="28"/>
          <w:szCs w:val="28"/>
        </w:rPr>
        <w:t xml:space="preserve">и) участник закупки не является иностранным агентом в соответствии с требованиями Федерального закона от 14 июля 2022 г. № 255-ФЗ «О </w:t>
      </w:r>
      <w:proofErr w:type="gramStart"/>
      <w:r w:rsidRPr="0051239E">
        <w:rPr>
          <w:sz w:val="28"/>
          <w:szCs w:val="28"/>
        </w:rPr>
        <w:t>контроле за</w:t>
      </w:r>
      <w:proofErr w:type="gramEnd"/>
      <w:r w:rsidRPr="0051239E">
        <w:rPr>
          <w:sz w:val="28"/>
          <w:szCs w:val="28"/>
        </w:rPr>
        <w:t xml:space="preserve"> деятельностью лиц, находящихся под иностранным влиянием»</w:t>
      </w:r>
      <w:r w:rsidRPr="0051239E">
        <w:rPr>
          <w:rStyle w:val="af5"/>
          <w:sz w:val="28"/>
          <w:szCs w:val="28"/>
        </w:rPr>
        <w:footnoteReference w:id="5"/>
      </w:r>
      <w:r w:rsidRPr="0051239E">
        <w:rPr>
          <w:sz w:val="28"/>
          <w:szCs w:val="28"/>
        </w:rPr>
        <w:t>.</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32" w:name="Par22"/>
      <w:bookmarkEnd w:id="232"/>
      <w:r w:rsidRPr="0051239E">
        <w:rPr>
          <w:sz w:val="28"/>
          <w:szCs w:val="28"/>
        </w:rPr>
        <w:t>10) предложение участника конкурентной закупки с участием субъектов МСП в отношении предмета такой закупки;</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33" w:name="Par23"/>
      <w:bookmarkEnd w:id="233"/>
      <w:proofErr w:type="gramStart"/>
      <w:r w:rsidRPr="0051239E">
        <w:rPr>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51239E">
        <w:rPr>
          <w:sz w:val="28"/>
          <w:szCs w:val="28"/>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bookmarkStart w:id="234" w:name="Par24"/>
      <w:bookmarkEnd w:id="234"/>
      <w:r w:rsidRPr="0051239E">
        <w:rPr>
          <w:sz w:val="28"/>
          <w:szCs w:val="28"/>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7A2E74" w:rsidRPr="0051239E" w:rsidRDefault="007A2E74" w:rsidP="007A2E74">
      <w:pPr>
        <w:tabs>
          <w:tab w:val="left" w:pos="142"/>
          <w:tab w:val="left" w:pos="993"/>
        </w:tabs>
        <w:autoSpaceDE w:val="0"/>
        <w:autoSpaceDN w:val="0"/>
        <w:adjustRightInd w:val="0"/>
        <w:spacing w:before="120" w:after="120"/>
        <w:ind w:firstLine="539"/>
        <w:jc w:val="both"/>
        <w:rPr>
          <w:sz w:val="28"/>
          <w:szCs w:val="28"/>
        </w:rPr>
      </w:pPr>
      <w:r w:rsidRPr="0051239E">
        <w:rPr>
          <w:sz w:val="28"/>
          <w:szCs w:val="28"/>
        </w:rPr>
        <w:t>13) предложение о цене договора (цене лота, единицы товара, работы, услуги), за исключением проведения аукциона в электронной форме.</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bookmarkStart w:id="235" w:name="Par27"/>
      <w:bookmarkEnd w:id="235"/>
      <w:r w:rsidRPr="0051239E">
        <w:rPr>
          <w:sz w:val="28"/>
          <w:szCs w:val="28"/>
        </w:rPr>
        <w:t>В случае</w:t>
      </w:r>
      <w:proofErr w:type="gramStart"/>
      <w:r w:rsidRPr="0051239E">
        <w:rPr>
          <w:sz w:val="28"/>
          <w:szCs w:val="28"/>
        </w:rPr>
        <w:t>,</w:t>
      </w:r>
      <w:proofErr w:type="gramEnd"/>
      <w:r w:rsidRPr="0051239E">
        <w:rPr>
          <w:sz w:val="28"/>
          <w:szCs w:val="28"/>
        </w:rPr>
        <w:t xml:space="preserve">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lastRenderedPageBreak/>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23.26 и 23.27.</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При осуществлении конкурентной закупки с участием субъектов МСП путем проведения аукциона в электронной форме, запроса котировок в электронной форме установление критериев и порядка оценки, указанных в пункте 23.27, не допускается.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roofErr w:type="gramStart"/>
      <w:r w:rsidRPr="0051239E">
        <w:rPr>
          <w:sz w:val="28"/>
          <w:szCs w:val="28"/>
        </w:rPr>
        <w:t>Первая часть данной заявки должна содержать информацию и документы, предусмотренные подпунктом 10 пункта 23.26, а также пунктом 23.27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51239E">
        <w:rPr>
          <w:sz w:val="28"/>
          <w:szCs w:val="28"/>
        </w:rPr>
        <w:t xml:space="preserve"> </w:t>
      </w:r>
      <w:proofErr w:type="gramStart"/>
      <w:r w:rsidRPr="0051239E">
        <w:rPr>
          <w:sz w:val="28"/>
          <w:szCs w:val="28"/>
        </w:rPr>
        <w:t>Вторая часть данной заявки должна содержать информацию и документы, предусмотренные подпунктами 1 - 9, 11 и 12 пункта 23.26, а также пунктом 23.27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w:t>
      </w:r>
      <w:proofErr w:type="gramEnd"/>
      <w:r w:rsidRPr="0051239E">
        <w:rPr>
          <w:sz w:val="28"/>
          <w:szCs w:val="28"/>
        </w:rPr>
        <w:t xml:space="preserve">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23.26.</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23.26. Вторая часть данной заявки должна содержать информацию и документы, предусмотренные подпунктами 1 - 9, 11 и 12 пункта 23.26. При этом предусмотренные настоящим пунктом информация и документы должны содержаться </w:t>
      </w:r>
      <w:proofErr w:type="gramStart"/>
      <w:r w:rsidRPr="0051239E">
        <w:rPr>
          <w:sz w:val="28"/>
          <w:szCs w:val="28"/>
        </w:rPr>
        <w:t>в заявке на участие в аукционе в электронной форме в случае</w:t>
      </w:r>
      <w:proofErr w:type="gramEnd"/>
      <w:r w:rsidRPr="0051239E">
        <w:rPr>
          <w:sz w:val="28"/>
          <w:szCs w:val="28"/>
        </w:rPr>
        <w:t xml:space="preserve"> установления обязанности их представления в соответствии с пунктом 23.26.</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Заявка на участие в запросе котировок в электронной форме должна содержать информацию и документы, предусмотренные пунктом 23.26, в случае установления Заказчиком обязанности их представления.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Декларация, предусмотренная подпунктом 9 пункта 23.26, представляется в составе заявки участником конкурентной закупки с участием субъектов МСП с использованием программно-аппаратных </w:t>
      </w:r>
      <w:r w:rsidRPr="0051239E">
        <w:rPr>
          <w:sz w:val="28"/>
          <w:szCs w:val="28"/>
        </w:rPr>
        <w:lastRenderedPageBreak/>
        <w:t xml:space="preserve">средств электронной площадки. </w:t>
      </w:r>
      <w:proofErr w:type="gramStart"/>
      <w:r w:rsidRPr="0051239E">
        <w:rPr>
          <w:sz w:val="28"/>
          <w:szCs w:val="28"/>
        </w:rPr>
        <w:t>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пункте 23.26,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roofErr w:type="gramEnd"/>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План привлечения субподрядчиков (соисполнителей) из числа субъектов МСП должен содержать следующие сведения:</w:t>
      </w:r>
    </w:p>
    <w:p w:rsidR="007A2E74" w:rsidRPr="0051239E" w:rsidRDefault="007A2E74" w:rsidP="007A2E74">
      <w:pPr>
        <w:widowControl w:val="0"/>
        <w:numPr>
          <w:ilvl w:val="0"/>
          <w:numId w:val="3"/>
        </w:numPr>
        <w:tabs>
          <w:tab w:val="left" w:pos="142"/>
          <w:tab w:val="left" w:pos="993"/>
        </w:tabs>
        <w:autoSpaceDE w:val="0"/>
        <w:autoSpaceDN w:val="0"/>
        <w:spacing w:before="120" w:after="120"/>
        <w:ind w:left="0" w:firstLine="539"/>
        <w:jc w:val="both"/>
        <w:rPr>
          <w:sz w:val="28"/>
          <w:szCs w:val="28"/>
        </w:rPr>
      </w:pPr>
      <w:proofErr w:type="gramStart"/>
      <w:r w:rsidRPr="0051239E">
        <w:rPr>
          <w:sz w:val="28"/>
          <w:szCs w:val="2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roofErr w:type="gramEnd"/>
    </w:p>
    <w:p w:rsidR="007A2E74" w:rsidRPr="0051239E" w:rsidRDefault="007A2E74" w:rsidP="007A2E74">
      <w:pPr>
        <w:widowControl w:val="0"/>
        <w:numPr>
          <w:ilvl w:val="0"/>
          <w:numId w:val="3"/>
        </w:numPr>
        <w:tabs>
          <w:tab w:val="left" w:pos="142"/>
          <w:tab w:val="left" w:pos="993"/>
        </w:tabs>
        <w:autoSpaceDE w:val="0"/>
        <w:autoSpaceDN w:val="0"/>
        <w:spacing w:before="120" w:after="120"/>
        <w:ind w:left="0" w:firstLine="539"/>
        <w:jc w:val="both"/>
        <w:rPr>
          <w:sz w:val="28"/>
          <w:szCs w:val="28"/>
        </w:rPr>
      </w:pPr>
      <w:r w:rsidRPr="0051239E">
        <w:rPr>
          <w:sz w:val="28"/>
          <w:szCs w:val="28"/>
        </w:rPr>
        <w:t>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rsidR="007A2E74" w:rsidRPr="0051239E" w:rsidRDefault="007A2E74" w:rsidP="007A2E74">
      <w:pPr>
        <w:widowControl w:val="0"/>
        <w:numPr>
          <w:ilvl w:val="0"/>
          <w:numId w:val="3"/>
        </w:numPr>
        <w:tabs>
          <w:tab w:val="left" w:pos="142"/>
          <w:tab w:val="left" w:pos="993"/>
        </w:tabs>
        <w:autoSpaceDE w:val="0"/>
        <w:autoSpaceDN w:val="0"/>
        <w:spacing w:before="120" w:after="120"/>
        <w:ind w:left="0" w:firstLine="539"/>
        <w:jc w:val="both"/>
        <w:rPr>
          <w:sz w:val="28"/>
          <w:szCs w:val="28"/>
        </w:rPr>
      </w:pPr>
      <w:r w:rsidRPr="0051239E">
        <w:rPr>
          <w:sz w:val="28"/>
          <w:szCs w:val="28"/>
        </w:rPr>
        <w:t>место, условия и сроки (периоды) поставки товара, выполнения работы, оказания услуги субъектом МСП - субподрядчиком (соисполнителем);</w:t>
      </w:r>
    </w:p>
    <w:p w:rsidR="007A2E74" w:rsidRPr="0051239E" w:rsidRDefault="007A2E74" w:rsidP="007A2E74">
      <w:pPr>
        <w:widowControl w:val="0"/>
        <w:numPr>
          <w:ilvl w:val="0"/>
          <w:numId w:val="3"/>
        </w:numPr>
        <w:tabs>
          <w:tab w:val="left" w:pos="142"/>
          <w:tab w:val="left" w:pos="993"/>
        </w:tabs>
        <w:autoSpaceDE w:val="0"/>
        <w:autoSpaceDN w:val="0"/>
        <w:spacing w:before="120" w:after="120"/>
        <w:ind w:left="0" w:firstLine="539"/>
        <w:jc w:val="both"/>
        <w:rPr>
          <w:sz w:val="28"/>
          <w:szCs w:val="28"/>
        </w:rPr>
      </w:pPr>
      <w:r w:rsidRPr="0051239E">
        <w:rPr>
          <w:sz w:val="28"/>
          <w:szCs w:val="28"/>
        </w:rPr>
        <w:t>цена договора, заключаемого с субъектом МСП - субподрядчиком (соисполнителем).</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 xml:space="preserve">При осуществлении закупки в соответствии с подпунктом 3 пункта 23.1 Положения о закупке в </w:t>
      </w:r>
      <w:proofErr w:type="gramStart"/>
      <w:r w:rsidRPr="0051239E">
        <w:rPr>
          <w:sz w:val="28"/>
          <w:szCs w:val="28"/>
        </w:rPr>
        <w:t>документацию</w:t>
      </w:r>
      <w:proofErr w:type="gramEnd"/>
      <w:r w:rsidRPr="0051239E">
        <w:rPr>
          <w:sz w:val="28"/>
          <w:szCs w:val="28"/>
        </w:rPr>
        <w:t xml:space="preserve"> о закупке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w:t>
      </w:r>
      <w:r w:rsidRPr="0051239E">
        <w:rPr>
          <w:sz w:val="28"/>
          <w:szCs w:val="28"/>
        </w:rPr>
        <w:lastRenderedPageBreak/>
        <w:t>субъектом малого и среднего предпринимательства в целях исполнения договора, заключенного поставщиком (исполнителем, подрядчиком) с заказчиком. Такой срок оплаты устанавливается в договоре в соответствии с требованиями Постановления Правительства РФ № 1352.</w:t>
      </w:r>
    </w:p>
    <w:p w:rsidR="007A2E74" w:rsidRPr="0051239E" w:rsidRDefault="007A2E74" w:rsidP="007A2E74">
      <w:pPr>
        <w:tabs>
          <w:tab w:val="left" w:pos="142"/>
          <w:tab w:val="left" w:pos="993"/>
        </w:tabs>
        <w:autoSpaceDE w:val="0"/>
        <w:autoSpaceDN w:val="0"/>
        <w:adjustRightInd w:val="0"/>
        <w:spacing w:before="120"/>
        <w:ind w:firstLine="539"/>
        <w:jc w:val="both"/>
        <w:rPr>
          <w:sz w:val="28"/>
          <w:szCs w:val="28"/>
        </w:rPr>
      </w:pPr>
      <w:r w:rsidRPr="0051239E">
        <w:rPr>
          <w:sz w:val="28"/>
          <w:szCs w:val="28"/>
        </w:rPr>
        <w:t>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proofErr w:type="gramStart"/>
      <w:r w:rsidRPr="0051239E">
        <w:rPr>
          <w:sz w:val="28"/>
          <w:szCs w:val="28"/>
        </w:rPr>
        <w:t>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w:t>
      </w:r>
      <w:proofErr w:type="gramEnd"/>
      <w:r w:rsidRPr="0051239E">
        <w:rPr>
          <w:sz w:val="28"/>
          <w:szCs w:val="28"/>
        </w:rPr>
        <w:t xml:space="preserve"> </w:t>
      </w:r>
      <w:proofErr w:type="gramStart"/>
      <w:r w:rsidRPr="0051239E">
        <w:rPr>
          <w:sz w:val="28"/>
          <w:szCs w:val="28"/>
        </w:rPr>
        <w:t>случае</w:t>
      </w:r>
      <w:proofErr w:type="gramEnd"/>
      <w:r w:rsidRPr="0051239E">
        <w:rPr>
          <w:sz w:val="28"/>
          <w:szCs w:val="28"/>
        </w:rPr>
        <w:t xml:space="preserve"> если договор субподряда был частично исполнен.</w:t>
      </w:r>
    </w:p>
    <w:p w:rsidR="007A2E74" w:rsidRPr="0051239E" w:rsidRDefault="007A2E74" w:rsidP="007A2E74">
      <w:pPr>
        <w:numPr>
          <w:ilvl w:val="0"/>
          <w:numId w:val="14"/>
        </w:numPr>
        <w:tabs>
          <w:tab w:val="left" w:pos="142"/>
          <w:tab w:val="left" w:pos="993"/>
        </w:tabs>
        <w:autoSpaceDE w:val="0"/>
        <w:autoSpaceDN w:val="0"/>
        <w:adjustRightInd w:val="0"/>
        <w:spacing w:before="120" w:after="120"/>
        <w:ind w:left="0" w:firstLine="567"/>
        <w:jc w:val="both"/>
        <w:rPr>
          <w:sz w:val="28"/>
          <w:szCs w:val="28"/>
        </w:rPr>
      </w:pPr>
      <w:r w:rsidRPr="0051239E">
        <w:rPr>
          <w:sz w:val="28"/>
          <w:szCs w:val="28"/>
        </w:rPr>
        <w:t>Неконкурентные закупки, участниками которых являются только субъекты МСП, проводятся путем закупки только у субъектов МСП на федеральной электронной площадке в порядке, предусмотренном регламентом федеральной электронной площадки, с учетом следующих особенностей:</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1) участниками закупки могут быть только субъекты МСП;</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2) критерием оценки предварительных предложений является цена договора/цена единицы товара, работы, услуги. Заказчик может использовать иные критерии, предусмотренные Приложением № 2 «ПРИМЕРНЫЙ ПОРЯДОК ОЦЕНКИ И СОПОСТАВЛЕНИЯ ЗАЯВОК НА УЧАСТИЕ В КОНКУРСЕ, ЗАПРОСЕ ПРЕДЛОЖЕНИЙ» Положения о закупке, и определять их значимость при условии, что возможность применения таких критериев может быть реализована в соответствии с регламентом федеральной электронной площадки;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3) участник закупки из числа субъектов МСП размещает на федеральной электронной площадке предварительное предложение о поставке товара, выполнении работы, оказании услуги. Содержание </w:t>
      </w:r>
      <w:r w:rsidRPr="0051239E">
        <w:rPr>
          <w:sz w:val="28"/>
          <w:szCs w:val="28"/>
        </w:rPr>
        <w:lastRenderedPageBreak/>
        <w:t>предварительного предложения определяется в соответствии с регламентом федеральной электронной площадки;</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4) Заказчик размещает на федеральной электронной площадке информацию о закупаемом товаре, работе, услуге, требования </w:t>
      </w:r>
      <w:proofErr w:type="gramStart"/>
      <w:r w:rsidRPr="0051239E">
        <w:rPr>
          <w:sz w:val="28"/>
          <w:szCs w:val="28"/>
        </w:rPr>
        <w:t>к</w:t>
      </w:r>
      <w:proofErr w:type="gramEnd"/>
      <w:r w:rsidRPr="0051239E">
        <w:rPr>
          <w:sz w:val="28"/>
          <w:szCs w:val="28"/>
        </w:rPr>
        <w:t xml:space="preserve"> </w:t>
      </w:r>
      <w:proofErr w:type="gramStart"/>
      <w:r w:rsidRPr="0051239E">
        <w:rPr>
          <w:sz w:val="28"/>
          <w:szCs w:val="28"/>
        </w:rPr>
        <w:t>таким</w:t>
      </w:r>
      <w:proofErr w:type="gramEnd"/>
      <w:r w:rsidRPr="0051239E">
        <w:rPr>
          <w:sz w:val="28"/>
          <w:szCs w:val="28"/>
        </w:rPr>
        <w:t xml:space="preserve"> товару, работе, услуге, требования к участнику закупки из числа субъектов МСП, критерии оценки предварительных предложений, а также условие о том, что закупка проводится только среди субъектов МСП (далее также – информация);</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 xml:space="preserve">5) оператор электронной площадки определяет из состава предварительных предложений, размещенных участниками закупки из числа субъектов МСП на федеральной электронной площадке, предварительные предложения, соответствующие требованиям Заказчика, предусмотренным в размещенной на федеральной электронной площадке информации, и направляет их Заказчику; </w:t>
      </w:r>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r w:rsidRPr="0051239E">
        <w:rPr>
          <w:sz w:val="28"/>
          <w:szCs w:val="28"/>
        </w:rPr>
        <w:t>6) Заказчик рассматривает предварительные предложения и определяет в соответствии с критериями оценки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5 настоящего пункта;</w:t>
      </w:r>
    </w:p>
    <w:p w:rsidR="007A2E74" w:rsidRPr="0051239E" w:rsidRDefault="007A2E74" w:rsidP="007A2E74">
      <w:pPr>
        <w:widowControl w:val="0"/>
        <w:tabs>
          <w:tab w:val="left" w:pos="567"/>
        </w:tabs>
        <w:autoSpaceDE w:val="0"/>
        <w:autoSpaceDN w:val="0"/>
        <w:spacing w:before="120" w:after="120"/>
        <w:ind w:firstLine="567"/>
        <w:jc w:val="both"/>
        <w:rPr>
          <w:sz w:val="28"/>
          <w:szCs w:val="28"/>
        </w:rPr>
      </w:pPr>
      <w:proofErr w:type="gramStart"/>
      <w:r w:rsidRPr="0051239E">
        <w:rPr>
          <w:sz w:val="28"/>
          <w:szCs w:val="28"/>
        </w:rPr>
        <w:t>7) предварительное предложение участника закупки отклоняется в случаях несоответствия такого предложения размещенной Заказчиком на федеральной электронной площадке информации, наличия в предварительном предложении недостоверной информации об участнике закупке и (или) о предлагаемых им товаре, работе, услуге, несоответствия участника закупки требованиям, установленным в размещенной Заказчиком на федеральной электронной площадке информации;</w:t>
      </w:r>
      <w:proofErr w:type="gramEnd"/>
    </w:p>
    <w:p w:rsidR="007A2E74" w:rsidRPr="0051239E" w:rsidRDefault="007A2E74" w:rsidP="007A2E74">
      <w:pPr>
        <w:tabs>
          <w:tab w:val="left" w:pos="142"/>
          <w:tab w:val="left" w:pos="993"/>
        </w:tabs>
        <w:autoSpaceDE w:val="0"/>
        <w:autoSpaceDN w:val="0"/>
        <w:adjustRightInd w:val="0"/>
        <w:spacing w:before="120" w:after="120"/>
        <w:ind w:firstLine="567"/>
        <w:jc w:val="both"/>
        <w:rPr>
          <w:sz w:val="28"/>
          <w:szCs w:val="28"/>
        </w:rPr>
      </w:pPr>
      <w:proofErr w:type="gramStart"/>
      <w:r w:rsidRPr="0051239E">
        <w:rPr>
          <w:sz w:val="28"/>
          <w:szCs w:val="28"/>
        </w:rPr>
        <w:t>8) договор (договоры) по результатам закупки заключается с использованием федеральной электронной площадки с участником (участниками) закупки из числа субъектов МСП, определенным (определенными) Заказчиком в соответствии с подпунктами 6  и 7 настоящего пункта, на условиях размещенной Заказчиком на федеральной электронной площадке информации, а также предложения соответствующего участника закупки о поставке товара, выполнении работы, оказании услуги.</w:t>
      </w:r>
      <w:proofErr w:type="gramEnd"/>
    </w:p>
    <w:p w:rsidR="007A2E74" w:rsidRPr="0051239E" w:rsidRDefault="007A2E74" w:rsidP="007A2E74">
      <w:pPr>
        <w:pStyle w:val="20"/>
        <w:pageBreakBefore/>
        <w:spacing w:after="240"/>
        <w:ind w:firstLine="567"/>
        <w:jc w:val="both"/>
        <w:rPr>
          <w:rFonts w:ascii="Times New Roman" w:hAnsi="Times New Roman"/>
          <w:color w:val="auto"/>
          <w:sz w:val="28"/>
          <w:szCs w:val="28"/>
        </w:rPr>
      </w:pPr>
      <w:bookmarkStart w:id="236" w:name="_Toc27759265"/>
      <w:bookmarkStart w:id="237" w:name="_Toc27759827"/>
      <w:bookmarkStart w:id="238" w:name="_Toc115344670"/>
      <w:bookmarkStart w:id="239" w:name="_Hlk81566392"/>
      <w:r w:rsidRPr="0051239E">
        <w:rPr>
          <w:rFonts w:ascii="Times New Roman" w:hAnsi="Times New Roman"/>
          <w:color w:val="auto"/>
          <w:sz w:val="28"/>
          <w:szCs w:val="28"/>
        </w:rPr>
        <w:lastRenderedPageBreak/>
        <w:t xml:space="preserve">ЧАСТЬ </w:t>
      </w:r>
      <w:r w:rsidRPr="0051239E">
        <w:rPr>
          <w:rFonts w:ascii="Times New Roman" w:hAnsi="Times New Roman"/>
          <w:color w:val="auto"/>
          <w:sz w:val="28"/>
          <w:szCs w:val="28"/>
          <w:lang w:val="en-US"/>
        </w:rPr>
        <w:t>I</w:t>
      </w:r>
      <w:r w:rsidRPr="0051239E">
        <w:rPr>
          <w:rFonts w:ascii="Times New Roman" w:hAnsi="Times New Roman"/>
          <w:color w:val="auto"/>
          <w:sz w:val="28"/>
          <w:szCs w:val="28"/>
        </w:rPr>
        <w:t xml:space="preserve">V. </w:t>
      </w:r>
      <w:bookmarkEnd w:id="236"/>
      <w:bookmarkEnd w:id="237"/>
      <w:r w:rsidRPr="0051239E">
        <w:rPr>
          <w:rFonts w:ascii="Times New Roman" w:hAnsi="Times New Roman"/>
          <w:color w:val="auto"/>
          <w:sz w:val="28"/>
          <w:szCs w:val="28"/>
        </w:rPr>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w:t>
      </w:r>
      <w:bookmarkEnd w:id="238"/>
      <w:r w:rsidRPr="0051239E">
        <w:rPr>
          <w:rFonts w:ascii="Times New Roman" w:hAnsi="Times New Roman"/>
          <w:color w:val="auto"/>
          <w:sz w:val="28"/>
          <w:szCs w:val="28"/>
        </w:rPr>
        <w:t xml:space="preserve"> </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40" w:name="_Toc115344671"/>
      <w:bookmarkEnd w:id="239"/>
      <w:r w:rsidRPr="0051239E">
        <w:rPr>
          <w:rFonts w:ascii="Times New Roman" w:hAnsi="Times New Roman"/>
          <w:color w:val="auto"/>
          <w:sz w:val="28"/>
          <w:szCs w:val="28"/>
        </w:rPr>
        <w:t>Раздел 2</w:t>
      </w:r>
      <w:r w:rsidRPr="0051239E">
        <w:rPr>
          <w:rFonts w:ascii="Times New Roman" w:hAnsi="Times New Roman"/>
          <w:color w:val="auto"/>
          <w:sz w:val="28"/>
          <w:szCs w:val="28"/>
          <w:lang w:val="ru-RU"/>
        </w:rPr>
        <w:t>4</w:t>
      </w:r>
      <w:r w:rsidRPr="0051239E">
        <w:rPr>
          <w:rFonts w:ascii="Times New Roman" w:hAnsi="Times New Roman"/>
          <w:color w:val="auto"/>
          <w:sz w:val="28"/>
          <w:szCs w:val="28"/>
        </w:rPr>
        <w:t xml:space="preserve">. </w:t>
      </w:r>
      <w:r w:rsidRPr="0051239E">
        <w:rPr>
          <w:rFonts w:ascii="Times New Roman" w:hAnsi="Times New Roman"/>
          <w:color w:val="auto"/>
          <w:sz w:val="28"/>
          <w:szCs w:val="28"/>
          <w:lang w:val="ru-RU"/>
        </w:rPr>
        <w:t>ОБЩИЕ ПОЛОЖЕНИЯ</w:t>
      </w:r>
      <w:bookmarkEnd w:id="240"/>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proofErr w:type="gramStart"/>
      <w:r w:rsidRPr="0051239E">
        <w:rPr>
          <w:sz w:val="28"/>
          <w:szCs w:val="28"/>
        </w:rPr>
        <w:t xml:space="preserve">При осуществлении конкурентных закупок и </w:t>
      </w:r>
      <w:r w:rsidRPr="0051239E">
        <w:rPr>
          <w:bCs/>
          <w:sz w:val="28"/>
          <w:szCs w:val="28"/>
        </w:rPr>
        <w:t xml:space="preserve">закупок малого объема с использованием электронного магазина </w:t>
      </w:r>
      <w:r w:rsidRPr="0051239E">
        <w:rPr>
          <w:sz w:val="28"/>
          <w:szCs w:val="28"/>
        </w:rPr>
        <w:t>Заказчик определяет и обосновывает начальную (</w:t>
      </w:r>
      <w:r w:rsidRPr="0051239E">
        <w:rPr>
          <w:bCs/>
          <w:sz w:val="28"/>
          <w:szCs w:val="28"/>
        </w:rPr>
        <w:t>максимальную) цену договора, определяет и обосновывает цену единицы товара, работы, услуги, начальную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при необходимости определяет</w:t>
      </w:r>
      <w:proofErr w:type="gramEnd"/>
      <w:r w:rsidRPr="0051239E">
        <w:rPr>
          <w:bCs/>
          <w:sz w:val="28"/>
          <w:szCs w:val="28"/>
        </w:rPr>
        <w:t xml:space="preserve"> и обосновывает цену единицы товара, работы, услуги в соответствии с положениями Порядка обоснования НМЦ. </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r w:rsidRPr="0051239E">
        <w:rPr>
          <w:bCs/>
          <w:sz w:val="28"/>
          <w:szCs w:val="28"/>
        </w:rPr>
        <w:t>При осуществлении конкурентных закупок, за исключением запроса котировок, обоснование начальной (максимальной) цены договора, цены единицы товара, работы, услуги, суммы цен указанных единиц подлежит размещению в ЕИС в составе документации о закупке. При проведении запроса котировок обоснование начальной (максимальной) цены договора, цены единицы товара, работы, услуги, суммы цен указанных единиц подлежит размещению в ЕИС в составе извещения о закупке.</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r w:rsidRPr="0051239E">
        <w:rPr>
          <w:bCs/>
          <w:sz w:val="28"/>
          <w:szCs w:val="28"/>
        </w:rPr>
        <w:t>При осуществлении закупок малого объема с использованием электронного магазина обоснование начальной (максимальной) цены договора, цены единицы товара, работы, услуги, суммы цен указанных единиц подлежит размещению в электронном магазине в составе сведений о закупке.</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proofErr w:type="gramStart"/>
      <w:r w:rsidRPr="0051239E">
        <w:rPr>
          <w:bCs/>
          <w:sz w:val="28"/>
          <w:szCs w:val="28"/>
        </w:rPr>
        <w:t>При осуществлении закупок у единственного поставщика (подрядчика, исполнителя) Заказчик определяет и обосновывает 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w:t>
      </w:r>
      <w:proofErr w:type="gramEnd"/>
      <w:r w:rsidRPr="0051239E">
        <w:rPr>
          <w:bCs/>
          <w:sz w:val="28"/>
          <w:szCs w:val="28"/>
        </w:rPr>
        <w:t xml:space="preserve"> Заказчиком поставщику (подрядчику, исполнителю) в ходе исполнения договора, в соответствии с положениями Порядка обоснования НМЦ. </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r w:rsidRPr="0051239E">
        <w:rPr>
          <w:bCs/>
          <w:sz w:val="28"/>
          <w:szCs w:val="28"/>
        </w:rPr>
        <w:lastRenderedPageBreak/>
        <w:t>При осуществлении закупки у единственного поставщика (подрядчика, исполнителя) договор должен содержать обоснование цены договора, а также при необходимости обоснование цены единицы товара, работы, услуги.</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r w:rsidRPr="0051239E">
        <w:rPr>
          <w:bCs/>
          <w:sz w:val="28"/>
          <w:szCs w:val="28"/>
        </w:rPr>
        <w:t>Порядок обоснования НМЦ применяется с учетом особенностей рынков конкретных товаров, работ, услуг, закупаемых Заказчиком.</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r w:rsidRPr="0051239E">
        <w:rPr>
          <w:bCs/>
          <w:sz w:val="28"/>
          <w:szCs w:val="28"/>
        </w:rPr>
        <w:t xml:space="preserve">Порядок обоснования НМЦ не применяется в случаях, когда в соответствии с требованиями законодательства Российской Федерации заказчики обязаны применять иной порядок определения </w:t>
      </w:r>
      <w:r w:rsidRPr="0051239E">
        <w:rPr>
          <w:sz w:val="28"/>
          <w:szCs w:val="28"/>
        </w:rPr>
        <w:t xml:space="preserve">начальной (максимальной) цены договора, цены договора, заключаемого с </w:t>
      </w:r>
      <w:r w:rsidRPr="0051239E">
        <w:rPr>
          <w:bCs/>
          <w:sz w:val="28"/>
          <w:szCs w:val="28"/>
        </w:rPr>
        <w:t>единственным</w:t>
      </w:r>
      <w:r w:rsidRPr="0051239E">
        <w:rPr>
          <w:sz w:val="28"/>
          <w:szCs w:val="28"/>
        </w:rPr>
        <w:t xml:space="preserve">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51239E">
        <w:rPr>
          <w:bCs/>
          <w:sz w:val="28"/>
          <w:szCs w:val="28"/>
        </w:rPr>
        <w:t>.</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proofErr w:type="gramStart"/>
      <w:r w:rsidRPr="0051239E">
        <w:rPr>
          <w:bCs/>
          <w:sz w:val="28"/>
          <w:szCs w:val="28"/>
        </w:rPr>
        <w:t xml:space="preserve">При осуществлении закупок товаров, работ, услуг, включенных в государственный оборонный заказ, Порядок обоснования НМЦ применяется с учетом особенностей определения </w:t>
      </w:r>
      <w:r w:rsidRPr="0051239E">
        <w:rPr>
          <w:sz w:val="28"/>
          <w:szCs w:val="28"/>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51239E">
        <w:rPr>
          <w:bCs/>
          <w:sz w:val="28"/>
          <w:szCs w:val="28"/>
        </w:rPr>
        <w:t>, предусмотренных в соответствии с Федеральным законом от 29 декабря 2012 г. № 275-ФЗ</w:t>
      </w:r>
      <w:proofErr w:type="gramEnd"/>
      <w:r w:rsidRPr="0051239E">
        <w:rPr>
          <w:bCs/>
          <w:sz w:val="28"/>
          <w:szCs w:val="28"/>
        </w:rPr>
        <w:t xml:space="preserve"> «О государственном оборонном заказе».</w:t>
      </w:r>
    </w:p>
    <w:p w:rsidR="007A2E74" w:rsidRPr="0051239E" w:rsidRDefault="007A2E74" w:rsidP="00BE2294">
      <w:pPr>
        <w:numPr>
          <w:ilvl w:val="0"/>
          <w:numId w:val="31"/>
        </w:numPr>
        <w:autoSpaceDE w:val="0"/>
        <w:autoSpaceDN w:val="0"/>
        <w:adjustRightInd w:val="0"/>
        <w:spacing w:before="120" w:after="120"/>
        <w:ind w:left="0" w:firstLine="567"/>
        <w:jc w:val="both"/>
        <w:rPr>
          <w:bCs/>
          <w:sz w:val="28"/>
          <w:szCs w:val="28"/>
        </w:rPr>
      </w:pPr>
      <w:proofErr w:type="gramStart"/>
      <w:r w:rsidRPr="0051239E">
        <w:rPr>
          <w:bCs/>
          <w:sz w:val="28"/>
          <w:szCs w:val="28"/>
        </w:rPr>
        <w:t xml:space="preserve">В случаях осуществления закупок товаров, работ, услуг, относящихся к видам, группам товаров, работ, услуг, в отношении которых в соответствии с положениями законодательства Российской Федерации установлен исчерпывающий перечень источников информации, которые могут </w:t>
      </w:r>
      <w:r w:rsidRPr="0051239E">
        <w:rPr>
          <w:sz w:val="28"/>
          <w:szCs w:val="28"/>
        </w:rPr>
        <w:t>быть</w:t>
      </w:r>
      <w:r w:rsidRPr="0051239E">
        <w:rPr>
          <w:bCs/>
          <w:sz w:val="28"/>
          <w:szCs w:val="28"/>
        </w:rPr>
        <w:t xml:space="preserve"> использованы для целей определения </w:t>
      </w:r>
      <w:r w:rsidRPr="0051239E">
        <w:rPr>
          <w:sz w:val="28"/>
          <w:szCs w:val="28"/>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w:t>
      </w:r>
      <w:proofErr w:type="gramEnd"/>
      <w:r w:rsidRPr="0051239E">
        <w:rPr>
          <w:sz w:val="28"/>
          <w:szCs w:val="28"/>
        </w:rPr>
        <w:t xml:space="preserve">, </w:t>
      </w:r>
      <w:proofErr w:type="gramStart"/>
      <w:r w:rsidRPr="0051239E">
        <w:rPr>
          <w:sz w:val="28"/>
          <w:szCs w:val="28"/>
        </w:rPr>
        <w:t>услуги, максимального значения цены договора,</w:t>
      </w:r>
      <w:r w:rsidRPr="0051239E">
        <w:rPr>
          <w:bCs/>
          <w:sz w:val="28"/>
          <w:szCs w:val="28"/>
        </w:rPr>
        <w:t xml:space="preserve"> определение </w:t>
      </w:r>
      <w:r w:rsidRPr="0051239E">
        <w:rPr>
          <w:sz w:val="28"/>
          <w:szCs w:val="28"/>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51239E">
        <w:rPr>
          <w:bCs/>
          <w:sz w:val="28"/>
          <w:szCs w:val="28"/>
        </w:rPr>
        <w:t xml:space="preserve"> осуществляется на основании данных, полученных из источников информации, включенных в такой перечень.</w:t>
      </w:r>
      <w:proofErr w:type="gramEnd"/>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41" w:name="_Toc115344672"/>
      <w:r w:rsidRPr="0051239E">
        <w:rPr>
          <w:rFonts w:ascii="Times New Roman" w:hAnsi="Times New Roman"/>
          <w:color w:val="auto"/>
          <w:sz w:val="28"/>
          <w:szCs w:val="28"/>
          <w:lang w:val="ru-RU"/>
        </w:rPr>
        <w:lastRenderedPageBreak/>
        <w:t xml:space="preserve">Раздел 25. </w:t>
      </w:r>
      <w:proofErr w:type="gramStart"/>
      <w:r w:rsidRPr="0051239E">
        <w:rPr>
          <w:rFonts w:ascii="Times New Roman" w:hAnsi="Times New Roman"/>
          <w:color w:val="auto"/>
          <w:sz w:val="28"/>
          <w:szCs w:val="28"/>
          <w:lang w:val="ru-RU"/>
        </w:rPr>
        <w:t>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bookmarkEnd w:id="241"/>
      <w:proofErr w:type="gramEnd"/>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proofErr w:type="gramStart"/>
      <w:r w:rsidRPr="0051239E">
        <w:rPr>
          <w:sz w:val="28"/>
          <w:szCs w:val="28"/>
        </w:rPr>
        <w:t>При осуществлении закупки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определяется с учетом объема финансовых средств, выделенных на такую закупку, анализа рынка планируемых к приобретению товаров, работ, услуг, проведенного на основании общедоступной информации, указанной в подпункте 2 пункта 26.5 Положения о закупке и</w:t>
      </w:r>
      <w:proofErr w:type="gramEnd"/>
      <w:r w:rsidRPr="0051239E">
        <w:rPr>
          <w:sz w:val="28"/>
          <w:szCs w:val="28"/>
        </w:rPr>
        <w:t xml:space="preserve"> (или) имеющейся у Заказчика, в том числе информации о ранее осуществленных Заказчиком закупках.</w:t>
      </w:r>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proofErr w:type="gramStart"/>
      <w:r w:rsidRPr="0051239E">
        <w:rPr>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может быть снижена заказчиком по сравнению с начальной (максимальной) ценой договора, ценой договора, заключаемого с единственным поставщиком (подрядчиком, исполнителем), ценой единицы товара, работы, услуги, начальной суммой цен единиц товара, работы, услуги, определенной в соответствии с Порядком</w:t>
      </w:r>
      <w:proofErr w:type="gramEnd"/>
      <w:r w:rsidRPr="0051239E">
        <w:rPr>
          <w:sz w:val="28"/>
          <w:szCs w:val="28"/>
        </w:rPr>
        <w:t xml:space="preserve"> обоснования НМЦ, исходя из имеющегося у Заказчика объема финансового обеспечения для осуществления соответствующей закупки.</w:t>
      </w:r>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proofErr w:type="gramStart"/>
      <w:r w:rsidRPr="0051239E">
        <w:rPr>
          <w:sz w:val="28"/>
          <w:szCs w:val="28"/>
        </w:rPr>
        <w:t>Определение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осуществляется при подготовке закупки: формировании плана закупки, подготовке извещения о закупке, документации о закупке, подготовке информации и документов для осуществления неконкурентных закупок.</w:t>
      </w:r>
      <w:proofErr w:type="gramEnd"/>
      <w:r w:rsidRPr="0051239E">
        <w:rPr>
          <w:sz w:val="28"/>
          <w:szCs w:val="28"/>
        </w:rPr>
        <w:t xml:space="preserve"> </w:t>
      </w:r>
      <w:proofErr w:type="gramStart"/>
      <w:r w:rsidRPr="0051239E">
        <w:rPr>
          <w:sz w:val="28"/>
          <w:szCs w:val="28"/>
        </w:rPr>
        <w:t>Результат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отражается в указанных документах.</w:t>
      </w:r>
      <w:proofErr w:type="gramEnd"/>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proofErr w:type="gramStart"/>
      <w:r w:rsidRPr="0051239E">
        <w:rPr>
          <w:sz w:val="28"/>
          <w:szCs w:val="28"/>
        </w:rPr>
        <w:t xml:space="preserve">Порядок согласования и утверждения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w:t>
      </w:r>
      <w:r w:rsidRPr="0051239E">
        <w:rPr>
          <w:sz w:val="28"/>
          <w:szCs w:val="28"/>
        </w:rPr>
        <w:lastRenderedPageBreak/>
        <w:t>товара, работы, услуги может устанавливаться внутренними документами Заказчика.</w:t>
      </w:r>
      <w:proofErr w:type="gramEnd"/>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proofErr w:type="gramStart"/>
      <w:r w:rsidRPr="0051239E">
        <w:rPr>
          <w:sz w:val="28"/>
          <w:szCs w:val="28"/>
        </w:rPr>
        <w:t>При осуществлении закупки технологически и функционально связанных товаров, работ, услуг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рассчитывается на основании информации о цене всего объекта закупки (лота) либо как сумма цен всех включенных в объект закупки (в один лот) товаров, работ, услуг, которые</w:t>
      </w:r>
      <w:proofErr w:type="gramEnd"/>
      <w:r w:rsidRPr="0051239E">
        <w:rPr>
          <w:sz w:val="28"/>
          <w:szCs w:val="28"/>
        </w:rPr>
        <w:t xml:space="preserve"> определяются в соответствии </w:t>
      </w:r>
      <w:r w:rsidRPr="0051239E">
        <w:rPr>
          <w:bCs/>
          <w:sz w:val="28"/>
          <w:szCs w:val="28"/>
        </w:rPr>
        <w:t>Порядком обоснования НМЦ</w:t>
      </w:r>
      <w:r w:rsidRPr="0051239E">
        <w:rPr>
          <w:sz w:val="28"/>
          <w:szCs w:val="28"/>
        </w:rPr>
        <w:t>.</w:t>
      </w:r>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r w:rsidRPr="0051239E">
        <w:rPr>
          <w:sz w:val="28"/>
          <w:szCs w:val="28"/>
        </w:rPr>
        <w:t xml:space="preserve">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w:t>
      </w:r>
      <w:proofErr w:type="gramStart"/>
      <w:r w:rsidRPr="0051239E">
        <w:rPr>
          <w:sz w:val="28"/>
          <w:szCs w:val="28"/>
        </w:rPr>
        <w:t>При этом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w:t>
      </w:r>
      <w:proofErr w:type="gramEnd"/>
      <w:r w:rsidRPr="0051239E">
        <w:rPr>
          <w:sz w:val="28"/>
          <w:szCs w:val="28"/>
        </w:rPr>
        <w:t xml:space="preserve"> </w:t>
      </w:r>
      <w:proofErr w:type="gramStart"/>
      <w:r w:rsidRPr="0051239E">
        <w:rPr>
          <w:sz w:val="28"/>
          <w:szCs w:val="28"/>
        </w:rPr>
        <w:t>Оригиналы использованных при определении,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Заказчик хранит с иными документами о закупке, подлежащими хранению в соответствии с требованиями Федерального</w:t>
      </w:r>
      <w:proofErr w:type="gramEnd"/>
      <w:r w:rsidRPr="0051239E">
        <w:rPr>
          <w:sz w:val="28"/>
          <w:szCs w:val="28"/>
        </w:rPr>
        <w:t xml:space="preserve"> закона № 223-ФЗ.</w:t>
      </w:r>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proofErr w:type="gramStart"/>
      <w:r w:rsidRPr="0051239E">
        <w:rPr>
          <w:sz w:val="28"/>
          <w:szCs w:val="28"/>
        </w:rPr>
        <w:t xml:space="preserve">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осуществляются следующими методами: </w:t>
      </w:r>
      <w:bookmarkStart w:id="242" w:name="_Ref23699503"/>
      <w:proofErr w:type="gramEnd"/>
    </w:p>
    <w:p w:rsidR="007A2E74" w:rsidRPr="0051239E" w:rsidRDefault="007A2E74" w:rsidP="007A2E74">
      <w:pPr>
        <w:spacing w:before="120" w:after="120"/>
        <w:ind w:firstLine="567"/>
        <w:jc w:val="both"/>
        <w:rPr>
          <w:sz w:val="28"/>
          <w:szCs w:val="28"/>
        </w:rPr>
      </w:pPr>
      <w:r w:rsidRPr="0051239E">
        <w:rPr>
          <w:sz w:val="28"/>
          <w:szCs w:val="28"/>
        </w:rPr>
        <w:t>1) метод сопоставимых рыночных цен (анализа рынка);</w:t>
      </w:r>
      <w:bookmarkEnd w:id="242"/>
    </w:p>
    <w:p w:rsidR="007A2E74" w:rsidRPr="0051239E" w:rsidRDefault="007A2E74" w:rsidP="007A2E74">
      <w:pPr>
        <w:spacing w:before="120" w:after="120"/>
        <w:ind w:firstLine="567"/>
        <w:jc w:val="both"/>
        <w:rPr>
          <w:sz w:val="28"/>
          <w:szCs w:val="28"/>
        </w:rPr>
      </w:pPr>
      <w:r w:rsidRPr="0051239E">
        <w:rPr>
          <w:sz w:val="28"/>
          <w:szCs w:val="28"/>
        </w:rPr>
        <w:t>2) нормативный метод;</w:t>
      </w:r>
    </w:p>
    <w:p w:rsidR="007A2E74" w:rsidRPr="0051239E" w:rsidRDefault="007A2E74" w:rsidP="007A2E74">
      <w:pPr>
        <w:spacing w:before="120" w:after="120"/>
        <w:ind w:firstLine="567"/>
        <w:jc w:val="both"/>
        <w:rPr>
          <w:sz w:val="28"/>
          <w:szCs w:val="28"/>
        </w:rPr>
      </w:pPr>
      <w:r w:rsidRPr="0051239E">
        <w:rPr>
          <w:sz w:val="28"/>
          <w:szCs w:val="28"/>
        </w:rPr>
        <w:t>3) тарифный метод;</w:t>
      </w:r>
    </w:p>
    <w:p w:rsidR="007A2E74" w:rsidRPr="0051239E" w:rsidRDefault="007A2E74" w:rsidP="007A2E74">
      <w:pPr>
        <w:spacing w:before="120" w:after="120"/>
        <w:ind w:firstLine="567"/>
        <w:jc w:val="both"/>
        <w:rPr>
          <w:sz w:val="28"/>
          <w:szCs w:val="28"/>
        </w:rPr>
      </w:pPr>
      <w:r w:rsidRPr="0051239E">
        <w:rPr>
          <w:sz w:val="28"/>
          <w:szCs w:val="28"/>
        </w:rPr>
        <w:t>4) проектно-сметный метод;</w:t>
      </w:r>
    </w:p>
    <w:p w:rsidR="007A2E74" w:rsidRPr="0051239E" w:rsidRDefault="007A2E74" w:rsidP="007A2E74">
      <w:pPr>
        <w:spacing w:before="120" w:after="120"/>
        <w:ind w:firstLine="567"/>
        <w:jc w:val="both"/>
        <w:rPr>
          <w:sz w:val="28"/>
          <w:szCs w:val="28"/>
        </w:rPr>
      </w:pPr>
      <w:r w:rsidRPr="0051239E">
        <w:rPr>
          <w:sz w:val="28"/>
          <w:szCs w:val="28"/>
        </w:rPr>
        <w:lastRenderedPageBreak/>
        <w:t>5) затратный метод.</w:t>
      </w:r>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r w:rsidRPr="0051239E">
        <w:rPr>
          <w:sz w:val="28"/>
          <w:szCs w:val="28"/>
        </w:rPr>
        <w:t>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методов, указанных в настоящем Порядке обоснования НМЦ,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обязан включить обоснование невозможности применения методов, указанных в настоящем Порядке обоснования НМЦ.</w:t>
      </w:r>
    </w:p>
    <w:p w:rsidR="007A2E74" w:rsidRPr="0051239E" w:rsidRDefault="007A2E74" w:rsidP="00BE2294">
      <w:pPr>
        <w:numPr>
          <w:ilvl w:val="0"/>
          <w:numId w:val="32"/>
        </w:numPr>
        <w:autoSpaceDE w:val="0"/>
        <w:autoSpaceDN w:val="0"/>
        <w:adjustRightInd w:val="0"/>
        <w:spacing w:before="120" w:after="120"/>
        <w:ind w:left="0" w:firstLine="567"/>
        <w:jc w:val="both"/>
        <w:rPr>
          <w:sz w:val="28"/>
          <w:szCs w:val="28"/>
        </w:rPr>
      </w:pPr>
      <w:r w:rsidRPr="0051239E">
        <w:rPr>
          <w:sz w:val="28"/>
          <w:szCs w:val="28"/>
        </w:rPr>
        <w:t>Рекомендуемые формы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приведены в приложениях № 3 – 5 к Положению о закупке.</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43" w:name="_Toc115344673"/>
      <w:r w:rsidRPr="0051239E">
        <w:rPr>
          <w:rFonts w:ascii="Times New Roman" w:hAnsi="Times New Roman"/>
          <w:color w:val="auto"/>
          <w:sz w:val="28"/>
          <w:szCs w:val="28"/>
          <w:lang w:val="ru-RU"/>
        </w:rPr>
        <w:t>Раздел 26. МЕТОД СОПОСТАВИМЫХ РЫНОЧНЫХ ЦЕН (АНАЛИЗ РЫНКА)</w:t>
      </w:r>
      <w:bookmarkEnd w:id="243"/>
    </w:p>
    <w:p w:rsidR="007A2E74" w:rsidRPr="0051239E" w:rsidRDefault="007A2E74" w:rsidP="00BE2294">
      <w:pPr>
        <w:numPr>
          <w:ilvl w:val="0"/>
          <w:numId w:val="33"/>
        </w:numPr>
        <w:spacing w:before="120" w:after="120"/>
        <w:ind w:left="0" w:firstLine="567"/>
        <w:jc w:val="both"/>
        <w:rPr>
          <w:sz w:val="28"/>
          <w:szCs w:val="28"/>
        </w:rPr>
      </w:pPr>
      <w:proofErr w:type="gramStart"/>
      <w:r w:rsidRPr="0051239E">
        <w:rPr>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7A2E74" w:rsidRPr="0051239E" w:rsidRDefault="007A2E74" w:rsidP="00BE2294">
      <w:pPr>
        <w:numPr>
          <w:ilvl w:val="0"/>
          <w:numId w:val="33"/>
        </w:numPr>
        <w:spacing w:before="120" w:after="120"/>
        <w:ind w:left="0" w:firstLine="567"/>
        <w:jc w:val="both"/>
        <w:rPr>
          <w:sz w:val="28"/>
          <w:szCs w:val="28"/>
        </w:rPr>
      </w:pPr>
      <w:proofErr w:type="gramStart"/>
      <w:r w:rsidRPr="0051239E">
        <w:rPr>
          <w:sz w:val="28"/>
          <w:szCs w:val="28"/>
        </w:rPr>
        <w:t>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Заказчик по результатам изучения рынка определяет товары, работы, услуги, представленные на функционирующем рынке и соответствующие описанию предмета закупки.</w:t>
      </w:r>
      <w:proofErr w:type="gramEnd"/>
    </w:p>
    <w:p w:rsidR="007A2E74" w:rsidRPr="0051239E" w:rsidRDefault="007A2E74" w:rsidP="00BE2294">
      <w:pPr>
        <w:numPr>
          <w:ilvl w:val="0"/>
          <w:numId w:val="33"/>
        </w:numPr>
        <w:spacing w:before="120" w:after="120"/>
        <w:ind w:left="0" w:firstLine="567"/>
        <w:jc w:val="both"/>
        <w:rPr>
          <w:sz w:val="28"/>
          <w:szCs w:val="28"/>
        </w:rPr>
      </w:pPr>
      <w:r w:rsidRPr="0051239E">
        <w:rPr>
          <w:sz w:val="28"/>
          <w:szCs w:val="28"/>
        </w:rPr>
        <w:t>Определенные в соответствии с пунктом 26.2 Положения о закупке товары, работы, услуги Заказчик распределяет на категории:</w:t>
      </w:r>
    </w:p>
    <w:p w:rsidR="007A2E74" w:rsidRPr="0051239E" w:rsidRDefault="007A2E74" w:rsidP="007A2E74">
      <w:pPr>
        <w:autoSpaceDE w:val="0"/>
        <w:autoSpaceDN w:val="0"/>
        <w:adjustRightInd w:val="0"/>
        <w:spacing w:before="120" w:after="120"/>
        <w:ind w:firstLine="539"/>
        <w:jc w:val="both"/>
        <w:rPr>
          <w:sz w:val="28"/>
          <w:szCs w:val="28"/>
        </w:rPr>
      </w:pPr>
      <w:proofErr w:type="gramStart"/>
      <w:r w:rsidRPr="0051239E">
        <w:rPr>
          <w:sz w:val="28"/>
          <w:szCs w:val="28"/>
        </w:rPr>
        <w:lastRenderedPageBreak/>
        <w:t>1) товары, работы, услуги, идентичные определенному (определенной) в соответствии с правилами, предусмотренными разделом 6 Положения о закупке, товару, работе, услуге;</w:t>
      </w:r>
      <w:proofErr w:type="gramEnd"/>
    </w:p>
    <w:p w:rsidR="007A2E74" w:rsidRPr="0051239E" w:rsidRDefault="007A2E74" w:rsidP="007A2E74">
      <w:pPr>
        <w:autoSpaceDE w:val="0"/>
        <w:autoSpaceDN w:val="0"/>
        <w:adjustRightInd w:val="0"/>
        <w:spacing w:before="120" w:after="120"/>
        <w:ind w:firstLine="539"/>
        <w:jc w:val="both"/>
        <w:rPr>
          <w:sz w:val="28"/>
          <w:szCs w:val="28"/>
        </w:rPr>
      </w:pPr>
      <w:proofErr w:type="gramStart"/>
      <w:r w:rsidRPr="0051239E">
        <w:rPr>
          <w:sz w:val="28"/>
          <w:szCs w:val="28"/>
        </w:rPr>
        <w:t>2) товары, работы, услуги, однородные определенному (определенной) в соответствии с правилами, предусмотренными разделом 6 Положения о закупке, товару, работе, услуге.</w:t>
      </w:r>
      <w:proofErr w:type="gramEnd"/>
    </w:p>
    <w:p w:rsidR="007A2E74" w:rsidRPr="0051239E" w:rsidRDefault="007A2E74" w:rsidP="00BE2294">
      <w:pPr>
        <w:numPr>
          <w:ilvl w:val="0"/>
          <w:numId w:val="33"/>
        </w:numPr>
        <w:spacing w:before="120" w:after="120"/>
        <w:ind w:left="0" w:firstLine="567"/>
        <w:jc w:val="both"/>
        <w:rPr>
          <w:sz w:val="28"/>
          <w:szCs w:val="28"/>
        </w:rPr>
      </w:pPr>
      <w:r w:rsidRPr="0051239E">
        <w:rPr>
          <w:sz w:val="28"/>
          <w:szCs w:val="28"/>
        </w:rPr>
        <w:t>Идентичными признаются:</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7A2E74" w:rsidRPr="0051239E" w:rsidRDefault="007A2E74" w:rsidP="00BE2294">
      <w:pPr>
        <w:numPr>
          <w:ilvl w:val="0"/>
          <w:numId w:val="33"/>
        </w:numPr>
        <w:spacing w:before="120" w:after="120"/>
        <w:ind w:left="0" w:firstLine="567"/>
        <w:jc w:val="both"/>
        <w:rPr>
          <w:sz w:val="28"/>
          <w:szCs w:val="28"/>
        </w:rPr>
      </w:pPr>
      <w:r w:rsidRPr="0051239E">
        <w:rPr>
          <w:sz w:val="28"/>
          <w:szCs w:val="28"/>
        </w:rPr>
        <w:t>Однородными признаются:</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A2E74" w:rsidRPr="0051239E" w:rsidRDefault="007A2E74" w:rsidP="00BE2294">
      <w:pPr>
        <w:numPr>
          <w:ilvl w:val="0"/>
          <w:numId w:val="33"/>
        </w:numPr>
        <w:spacing w:before="120" w:after="120"/>
        <w:ind w:left="0" w:firstLine="567"/>
        <w:jc w:val="both"/>
        <w:rPr>
          <w:sz w:val="28"/>
          <w:szCs w:val="28"/>
        </w:rPr>
      </w:pPr>
      <w:proofErr w:type="gramStart"/>
      <w:r w:rsidRPr="0051239E">
        <w:rPr>
          <w:sz w:val="28"/>
          <w:szCs w:val="28"/>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r w:rsidRPr="0051239E">
        <w:rPr>
          <w:sz w:val="28"/>
          <w:szCs w:val="28"/>
        </w:rPr>
        <w:t xml:space="preserve"> Использование иных методов допускается в случаях, предусмотренных разделами 27–30 Положения о закупке.</w:t>
      </w:r>
    </w:p>
    <w:p w:rsidR="007A2E74" w:rsidRPr="0051239E" w:rsidRDefault="007A2E74" w:rsidP="00BE2294">
      <w:pPr>
        <w:numPr>
          <w:ilvl w:val="0"/>
          <w:numId w:val="33"/>
        </w:numPr>
        <w:spacing w:before="120" w:after="120"/>
        <w:ind w:left="0" w:firstLine="567"/>
        <w:jc w:val="both"/>
        <w:rPr>
          <w:sz w:val="28"/>
          <w:szCs w:val="28"/>
        </w:rPr>
      </w:pPr>
      <w:r w:rsidRPr="0051239E">
        <w:rPr>
          <w:sz w:val="28"/>
          <w:szCs w:val="28"/>
        </w:rPr>
        <w:t>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A2E74" w:rsidRPr="0051239E" w:rsidRDefault="007A2E74" w:rsidP="00BE2294">
      <w:pPr>
        <w:numPr>
          <w:ilvl w:val="0"/>
          <w:numId w:val="33"/>
        </w:numPr>
        <w:spacing w:before="120" w:after="120"/>
        <w:ind w:left="0" w:firstLine="567"/>
        <w:jc w:val="both"/>
        <w:rPr>
          <w:sz w:val="28"/>
          <w:szCs w:val="28"/>
        </w:rPr>
      </w:pPr>
      <w:bookmarkStart w:id="244" w:name="Par14"/>
      <w:bookmarkEnd w:id="244"/>
      <w:proofErr w:type="gramStart"/>
      <w:r w:rsidRPr="0051239E">
        <w:rPr>
          <w:sz w:val="28"/>
          <w:szCs w:val="28"/>
        </w:rPr>
        <w:lastRenderedPageBreak/>
        <w:t>В целях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w:t>
      </w:r>
      <w:proofErr w:type="gramEnd"/>
    </w:p>
    <w:p w:rsidR="007A2E74" w:rsidRPr="0051239E" w:rsidRDefault="007A2E74" w:rsidP="007A2E74">
      <w:pPr>
        <w:autoSpaceDE w:val="0"/>
        <w:autoSpaceDN w:val="0"/>
        <w:adjustRightInd w:val="0"/>
        <w:spacing w:before="120" w:after="120"/>
        <w:ind w:firstLine="540"/>
        <w:jc w:val="both"/>
        <w:rPr>
          <w:sz w:val="28"/>
          <w:szCs w:val="28"/>
        </w:rPr>
      </w:pPr>
      <w:bookmarkStart w:id="245" w:name="Par15"/>
      <w:bookmarkEnd w:id="245"/>
      <w:r w:rsidRPr="0051239E">
        <w:rPr>
          <w:sz w:val="28"/>
          <w:szCs w:val="28"/>
        </w:rPr>
        <w:t>1) 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7A2E74" w:rsidRPr="0051239E" w:rsidRDefault="007A2E74" w:rsidP="007A2E74">
      <w:pPr>
        <w:autoSpaceDE w:val="0"/>
        <w:autoSpaceDN w:val="0"/>
        <w:adjustRightInd w:val="0"/>
        <w:spacing w:before="120" w:after="120"/>
        <w:ind w:firstLine="540"/>
        <w:jc w:val="both"/>
        <w:rPr>
          <w:sz w:val="28"/>
          <w:szCs w:val="28"/>
        </w:rPr>
      </w:pPr>
      <w:bookmarkStart w:id="246" w:name="Par16"/>
      <w:bookmarkStart w:id="247" w:name="Par17"/>
      <w:bookmarkEnd w:id="246"/>
      <w:bookmarkEnd w:id="247"/>
      <w:r w:rsidRPr="0051239E">
        <w:rPr>
          <w:sz w:val="28"/>
          <w:szCs w:val="28"/>
        </w:rPr>
        <w:t>2) и (или) осуществить сбор и анализ общедоступной ценовой информации, к которой относится в том числе:</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а)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поставщиком (подрядчиком, исполнителем), предусмотренных этими контрактами, договорами;</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б)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в) информация о котировках на российских биржах и иностранных биржах;</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г) информация о котировках на электронных площадках;</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д) данные государственной статистической отчетности о ценах товаров, работ, услуг;</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е)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ж)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з)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lastRenderedPageBreak/>
        <w:t>и) иные источники информации, в том числе общедоступные результаты изучения рынка.</w:t>
      </w:r>
    </w:p>
    <w:p w:rsidR="007A2E74" w:rsidRPr="0051239E" w:rsidRDefault="007A2E74" w:rsidP="00BE2294">
      <w:pPr>
        <w:numPr>
          <w:ilvl w:val="0"/>
          <w:numId w:val="33"/>
        </w:numPr>
        <w:spacing w:before="120" w:after="120"/>
        <w:ind w:left="0" w:firstLine="567"/>
        <w:jc w:val="both"/>
        <w:rPr>
          <w:sz w:val="28"/>
          <w:szCs w:val="28"/>
        </w:rPr>
      </w:pPr>
      <w:r w:rsidRPr="0051239E">
        <w:rPr>
          <w:sz w:val="28"/>
          <w:szCs w:val="28"/>
        </w:rPr>
        <w:t>Запрос на предоставление ценовой информации, направляемый потенциальному поставщику (подрядчику, исполнителю) должен содержать информацию о предмете закупки и существенные условия договора.</w:t>
      </w:r>
    </w:p>
    <w:p w:rsidR="007A2E74" w:rsidRPr="0051239E" w:rsidRDefault="007A2E74" w:rsidP="00BE2294">
      <w:pPr>
        <w:numPr>
          <w:ilvl w:val="0"/>
          <w:numId w:val="33"/>
        </w:numPr>
        <w:spacing w:before="120" w:after="120"/>
        <w:ind w:left="0" w:firstLine="567"/>
        <w:jc w:val="both"/>
        <w:rPr>
          <w:sz w:val="28"/>
          <w:szCs w:val="28"/>
        </w:rPr>
      </w:pPr>
      <w:proofErr w:type="gramStart"/>
      <w:r w:rsidRPr="0051239E">
        <w:rPr>
          <w:sz w:val="28"/>
          <w:szCs w:val="28"/>
        </w:rPr>
        <w:t>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из источников, указанных в пункте 26.8 Положения о закупке, Заказчик вправе привести полученные цены товара, работы, услуги к сопоставимым с условиями планируемой закупки коммерческим и (или) финансовым условиям</w:t>
      </w:r>
      <w:proofErr w:type="gramEnd"/>
      <w:r w:rsidRPr="0051239E">
        <w:rPr>
          <w:sz w:val="28"/>
          <w:szCs w:val="28"/>
        </w:rPr>
        <w:t xml:space="preserve"> </w:t>
      </w:r>
      <w:proofErr w:type="gramStart"/>
      <w:r w:rsidRPr="0051239E">
        <w:rPr>
          <w:sz w:val="28"/>
          <w:szCs w:val="28"/>
        </w:rPr>
        <w:t>поставок товаров, выполнения работ, оказания услуг, в порядке, предусмотренном пунктом 26.13 Положения о закупке, а также вправе привести цены прошлых периодов (более шести месяцев от периода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 текущему уровню цен в порядке, предусмотренном пунктом</w:t>
      </w:r>
      <w:proofErr w:type="gramEnd"/>
      <w:r w:rsidRPr="0051239E">
        <w:rPr>
          <w:sz w:val="28"/>
          <w:szCs w:val="28"/>
        </w:rPr>
        <w:t xml:space="preserve"> 26.14 Положения о закупке.</w:t>
      </w:r>
    </w:p>
    <w:p w:rsidR="007A2E74" w:rsidRPr="0051239E" w:rsidRDefault="007A2E74" w:rsidP="00BE2294">
      <w:pPr>
        <w:numPr>
          <w:ilvl w:val="0"/>
          <w:numId w:val="33"/>
        </w:numPr>
        <w:spacing w:before="120" w:after="120"/>
        <w:ind w:left="0" w:firstLine="567"/>
        <w:jc w:val="both"/>
        <w:rPr>
          <w:sz w:val="28"/>
          <w:szCs w:val="28"/>
        </w:rPr>
      </w:pPr>
      <w:r w:rsidRPr="0051239E">
        <w:rPr>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7A2E74" w:rsidRPr="0051239E" w:rsidRDefault="007A2E74" w:rsidP="00BE2294">
      <w:pPr>
        <w:numPr>
          <w:ilvl w:val="0"/>
          <w:numId w:val="33"/>
        </w:numPr>
        <w:spacing w:before="120" w:after="120"/>
        <w:ind w:left="0" w:firstLine="567"/>
        <w:jc w:val="both"/>
        <w:rPr>
          <w:sz w:val="28"/>
          <w:szCs w:val="28"/>
        </w:rPr>
      </w:pPr>
      <w:bookmarkStart w:id="248" w:name="Par45"/>
      <w:bookmarkEnd w:id="248"/>
      <w:proofErr w:type="gramStart"/>
      <w:r w:rsidRPr="0051239E">
        <w:rPr>
          <w:sz w:val="28"/>
          <w:szCs w:val="28"/>
        </w:rPr>
        <w:t>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о ценах товаров, работ, услуг, содержащейся в контрактах, договорах Заказчик вправе дополнительно скорректировать цену товара, работы, услуги в зависимости от способа осуществления закупки, явившейся источником информации о цене</w:t>
      </w:r>
      <w:proofErr w:type="gramEnd"/>
      <w:r w:rsidRPr="0051239E">
        <w:rPr>
          <w:sz w:val="28"/>
          <w:szCs w:val="28"/>
        </w:rPr>
        <w:t xml:space="preserve"> товара, работы, услуги. При этом применяется следующий порядок:</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1) если закупка осуществлялась путем проведения конкурса – цена товара, работы, услуги по решению Заказчика увеличивается не более чем на 10 процентов;</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2) если закупка осуществлялась путем проведения аукциона – цена товара, работы, услуги по решению Заказчика увеличивается не более чем на 13 процентов;</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lastRenderedPageBreak/>
        <w:t>3) если закупка осуществлялась путем проведения запроса котировок, запроса предложений – цена товара, работы, услуги по решению Заказчика увеличивается не более чем на 17 процентов;</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bookmarkStart w:id="249" w:name="Par50"/>
      <w:bookmarkEnd w:id="249"/>
    </w:p>
    <w:p w:rsidR="007A2E74" w:rsidRPr="0051239E" w:rsidRDefault="007A2E74" w:rsidP="00BE2294">
      <w:pPr>
        <w:numPr>
          <w:ilvl w:val="0"/>
          <w:numId w:val="33"/>
        </w:numPr>
        <w:spacing w:before="120" w:after="120"/>
        <w:ind w:left="0" w:firstLine="567"/>
        <w:jc w:val="both"/>
        <w:rPr>
          <w:sz w:val="28"/>
          <w:szCs w:val="28"/>
        </w:rPr>
      </w:pPr>
      <w:proofErr w:type="gramStart"/>
      <w:r w:rsidRPr="0051239E">
        <w:rPr>
          <w:sz w:val="28"/>
          <w:szCs w:val="28"/>
        </w:rPr>
        <w:t>Цены, используемые в расчетах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приводятся (при необходимости) в соответствие с условиями планируемой закупки, в отношении которой определяется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w:t>
      </w:r>
      <w:proofErr w:type="gramEnd"/>
      <w:r w:rsidRPr="0051239E">
        <w:rPr>
          <w:sz w:val="28"/>
          <w:szCs w:val="28"/>
        </w:rPr>
        <w:t xml:space="preserve"> цен единиц товара, работы, услуги,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roofErr w:type="gramStart"/>
      <w:r w:rsidRPr="0051239E">
        <w:rPr>
          <w:sz w:val="28"/>
          <w:szCs w:val="28"/>
        </w:rPr>
        <w:t>Перечень и значимость указанных коэффициентов,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w:t>
      </w:r>
      <w:proofErr w:type="gramEnd"/>
      <w:r w:rsidRPr="0051239E">
        <w:rPr>
          <w:sz w:val="28"/>
          <w:szCs w:val="28"/>
        </w:rPr>
        <w:t xml:space="preserve"> С помощью указанных </w:t>
      </w:r>
      <w:proofErr w:type="gramStart"/>
      <w:r w:rsidRPr="0051239E">
        <w:rPr>
          <w:sz w:val="28"/>
          <w:szCs w:val="28"/>
        </w:rPr>
        <w:t>коэффициентов</w:t>
      </w:r>
      <w:proofErr w:type="gramEnd"/>
      <w:r w:rsidRPr="0051239E">
        <w:rPr>
          <w:sz w:val="28"/>
          <w:szCs w:val="28"/>
        </w:rPr>
        <w:t xml:space="preserve"> в том числе учитываются следующие условия:</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1) срок исполнения договора;</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2) количество товара, объем работ, услуг;</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3) наличие и размер аванса по договору;</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4) место поставки;</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5) срок и объем гарантии качества;</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6)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7A2E74" w:rsidRPr="0051239E" w:rsidRDefault="007A2E74" w:rsidP="007A2E74">
      <w:pPr>
        <w:autoSpaceDE w:val="0"/>
        <w:autoSpaceDN w:val="0"/>
        <w:adjustRightInd w:val="0"/>
        <w:spacing w:before="120" w:after="120"/>
        <w:ind w:firstLine="539"/>
        <w:jc w:val="both"/>
        <w:rPr>
          <w:sz w:val="28"/>
          <w:szCs w:val="28"/>
        </w:rPr>
      </w:pPr>
      <w:proofErr w:type="gramStart"/>
      <w:r w:rsidRPr="0051239E">
        <w:rPr>
          <w:sz w:val="28"/>
          <w:szCs w:val="28"/>
        </w:rPr>
        <w:t>7)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8) размер обеспечения исполнения договора;</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9) срок формирования ценовой информации (учитывается в порядке, предусмотренном пунктом 26.14 Положения о закупке);</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lastRenderedPageBreak/>
        <w:t>10) изменение в налогообложении;</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11) изменение валютных курсов (для закупок импортной продукции);</w:t>
      </w:r>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rPr>
        <w:t>12) изменение таможенных пошлин.</w:t>
      </w:r>
    </w:p>
    <w:p w:rsidR="007A2E74" w:rsidRPr="0051239E" w:rsidRDefault="007A2E74" w:rsidP="00BE2294">
      <w:pPr>
        <w:numPr>
          <w:ilvl w:val="0"/>
          <w:numId w:val="33"/>
        </w:numPr>
        <w:spacing w:before="120" w:after="120"/>
        <w:ind w:left="0" w:firstLine="567"/>
        <w:jc w:val="both"/>
        <w:rPr>
          <w:sz w:val="28"/>
          <w:szCs w:val="28"/>
        </w:rPr>
      </w:pPr>
      <w:bookmarkStart w:id="250" w:name="Par64"/>
      <w:bookmarkEnd w:id="250"/>
      <w:r w:rsidRPr="0051239E">
        <w:rPr>
          <w:sz w:val="28"/>
          <w:szCs w:val="28"/>
        </w:rPr>
        <w:t>Цены прошлых периодов, используемые в расчетах в соответствии с настоящим Порядком обоснования НМЦ, Заказчик вправе привести к текущему уровню цен путем применения коэффициента, рассчитанного в соответствии с формулой:</w:t>
      </w:r>
    </w:p>
    <w:p w:rsidR="007A2E74" w:rsidRPr="0051239E" w:rsidRDefault="007A2E74" w:rsidP="007A2E74">
      <w:pPr>
        <w:autoSpaceDE w:val="0"/>
        <w:autoSpaceDN w:val="0"/>
        <w:adjustRightInd w:val="0"/>
        <w:ind w:firstLine="539"/>
        <w:jc w:val="both"/>
        <w:rPr>
          <w:sz w:val="28"/>
          <w:szCs w:val="28"/>
        </w:rPr>
      </w:pPr>
    </w:p>
    <w:p w:rsidR="007A2E74" w:rsidRPr="0051239E" w:rsidRDefault="007A2E74" w:rsidP="007A2E74">
      <w:pPr>
        <w:autoSpaceDE w:val="0"/>
        <w:autoSpaceDN w:val="0"/>
        <w:adjustRightInd w:val="0"/>
        <w:jc w:val="both"/>
        <w:rPr>
          <w:sz w:val="28"/>
          <w:szCs w:val="28"/>
        </w:rPr>
      </w:pPr>
      <w:r w:rsidRPr="0051239E">
        <w:rPr>
          <w:noProof/>
          <w:position w:val="-33"/>
          <w:sz w:val="28"/>
          <w:szCs w:val="28"/>
        </w:rPr>
        <w:drawing>
          <wp:inline distT="0" distB="0" distL="0" distR="0">
            <wp:extent cx="2686050" cy="581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581025"/>
                    </a:xfrm>
                    <a:prstGeom prst="rect">
                      <a:avLst/>
                    </a:prstGeom>
                    <a:noFill/>
                    <a:ln>
                      <a:noFill/>
                    </a:ln>
                  </pic:spPr>
                </pic:pic>
              </a:graphicData>
            </a:graphic>
          </wp:inline>
        </w:drawing>
      </w:r>
      <w:r w:rsidRPr="0051239E">
        <w:rPr>
          <w:sz w:val="28"/>
          <w:szCs w:val="28"/>
        </w:rPr>
        <w:t>,</w:t>
      </w:r>
    </w:p>
    <w:p w:rsidR="007A2E74" w:rsidRPr="0051239E" w:rsidRDefault="007A2E74" w:rsidP="007A2E74">
      <w:pPr>
        <w:autoSpaceDE w:val="0"/>
        <w:autoSpaceDN w:val="0"/>
        <w:adjustRightInd w:val="0"/>
        <w:ind w:firstLine="540"/>
        <w:jc w:val="both"/>
        <w:rPr>
          <w:sz w:val="28"/>
          <w:szCs w:val="28"/>
        </w:rPr>
      </w:pPr>
    </w:p>
    <w:p w:rsidR="007A2E74" w:rsidRPr="0051239E" w:rsidRDefault="007A2E74" w:rsidP="007A2E74">
      <w:pPr>
        <w:autoSpaceDE w:val="0"/>
        <w:autoSpaceDN w:val="0"/>
        <w:adjustRightInd w:val="0"/>
        <w:ind w:firstLine="540"/>
        <w:jc w:val="both"/>
        <w:rPr>
          <w:sz w:val="28"/>
          <w:szCs w:val="28"/>
        </w:rPr>
      </w:pPr>
      <w:r w:rsidRPr="0051239E">
        <w:rPr>
          <w:sz w:val="28"/>
          <w:szCs w:val="28"/>
        </w:rPr>
        <w:t>где:</w:t>
      </w:r>
    </w:p>
    <w:p w:rsidR="007A2E74" w:rsidRPr="0051239E" w:rsidRDefault="007A2E74" w:rsidP="007A2E74">
      <w:pPr>
        <w:autoSpaceDE w:val="0"/>
        <w:autoSpaceDN w:val="0"/>
        <w:adjustRightInd w:val="0"/>
        <w:ind w:firstLine="540"/>
        <w:jc w:val="both"/>
        <w:rPr>
          <w:sz w:val="28"/>
          <w:szCs w:val="28"/>
        </w:rPr>
      </w:pPr>
      <w:r w:rsidRPr="0051239E">
        <w:rPr>
          <w:noProof/>
          <w:position w:val="-7"/>
          <w:sz w:val="28"/>
          <w:szCs w:val="28"/>
        </w:rPr>
        <w:drawing>
          <wp:inline distT="0" distB="0" distL="0" distR="0">
            <wp:extent cx="276225" cy="247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51239E">
        <w:rPr>
          <w:sz w:val="28"/>
          <w:szCs w:val="28"/>
        </w:rPr>
        <w:t xml:space="preserve"> – коэффициент для пересчета цен прошлых периодов к текущему уровню цен;</w:t>
      </w:r>
    </w:p>
    <w:p w:rsidR="007A2E74" w:rsidRPr="0051239E" w:rsidRDefault="007A2E74" w:rsidP="007A2E74">
      <w:pPr>
        <w:autoSpaceDE w:val="0"/>
        <w:autoSpaceDN w:val="0"/>
        <w:adjustRightInd w:val="0"/>
        <w:ind w:firstLine="540"/>
        <w:jc w:val="both"/>
        <w:rPr>
          <w:sz w:val="28"/>
          <w:szCs w:val="28"/>
        </w:rPr>
      </w:pPr>
      <w:r w:rsidRPr="0051239E">
        <w:rPr>
          <w:noProof/>
          <w:position w:val="-6"/>
          <w:sz w:val="28"/>
          <w:szCs w:val="28"/>
        </w:rPr>
        <w:drawing>
          <wp:inline distT="0" distB="0" distL="0" distR="0">
            <wp:extent cx="219075" cy="247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51239E">
        <w:rPr>
          <w:sz w:val="28"/>
          <w:szCs w:val="28"/>
        </w:rPr>
        <w:t xml:space="preserve"> – срок формирования ценовой информации, используемой для расчета;</w:t>
      </w:r>
    </w:p>
    <w:p w:rsidR="007A2E74" w:rsidRPr="0051239E" w:rsidRDefault="007A2E74" w:rsidP="007A2E74">
      <w:pPr>
        <w:autoSpaceDE w:val="0"/>
        <w:autoSpaceDN w:val="0"/>
        <w:adjustRightInd w:val="0"/>
        <w:ind w:firstLine="540"/>
        <w:jc w:val="both"/>
        <w:rPr>
          <w:sz w:val="28"/>
          <w:szCs w:val="28"/>
        </w:rPr>
      </w:pPr>
      <w:proofErr w:type="gramStart"/>
      <w:r w:rsidRPr="0051239E">
        <w:rPr>
          <w:sz w:val="28"/>
          <w:szCs w:val="28"/>
        </w:rPr>
        <w:t>t – месяц проведения расчетов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7A2E74" w:rsidRPr="0051239E" w:rsidRDefault="007A2E74" w:rsidP="007A2E74">
      <w:pPr>
        <w:autoSpaceDE w:val="0"/>
        <w:autoSpaceDN w:val="0"/>
        <w:adjustRightInd w:val="0"/>
        <w:ind w:firstLine="540"/>
        <w:jc w:val="both"/>
        <w:rPr>
          <w:sz w:val="28"/>
          <w:szCs w:val="28"/>
        </w:rPr>
      </w:pPr>
      <w:r w:rsidRPr="0051239E">
        <w:rPr>
          <w:noProof/>
          <w:position w:val="-9"/>
          <w:sz w:val="28"/>
          <w:szCs w:val="28"/>
        </w:rPr>
        <w:drawing>
          <wp:inline distT="0" distB="0" distL="0" distR="0">
            <wp:extent cx="5238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51239E">
        <w:rPr>
          <w:sz w:val="28"/>
          <w:szCs w:val="28"/>
        </w:rPr>
        <w:t xml:space="preserve"> – индекс потребительских цен на месяц в процентах к предыдущему месяцу, соответствующий месяцу в интервале </w:t>
      </w:r>
      <w:proofErr w:type="gramStart"/>
      <w:r w:rsidRPr="0051239E">
        <w:rPr>
          <w:sz w:val="28"/>
          <w:szCs w:val="28"/>
        </w:rPr>
        <w:t>от</w:t>
      </w:r>
      <w:proofErr w:type="gramEnd"/>
      <w:r w:rsidRPr="0051239E">
        <w:rPr>
          <w:sz w:val="28"/>
          <w:szCs w:val="28"/>
        </w:rPr>
        <w:t xml:space="preserve"> </w:t>
      </w:r>
      <w:r w:rsidRPr="0051239E">
        <w:rPr>
          <w:noProof/>
          <w:position w:val="-6"/>
          <w:sz w:val="28"/>
          <w:szCs w:val="28"/>
        </w:rPr>
        <w:drawing>
          <wp:inline distT="0" distB="0" distL="0" distR="0">
            <wp:extent cx="219075"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51239E">
        <w:rPr>
          <w:sz w:val="28"/>
          <w:szCs w:val="28"/>
        </w:rPr>
        <w:t xml:space="preserve"> до t включительно, </w:t>
      </w:r>
      <w:proofErr w:type="gramStart"/>
      <w:r w:rsidRPr="0051239E">
        <w:rPr>
          <w:sz w:val="28"/>
          <w:szCs w:val="28"/>
        </w:rPr>
        <w:t>установленный</w:t>
      </w:r>
      <w:proofErr w:type="gramEnd"/>
      <w:r w:rsidRPr="0051239E">
        <w:rPr>
          <w:sz w:val="28"/>
          <w:szCs w:val="28"/>
        </w:rPr>
        <w:t xml:space="preserve"> Федеральной службой государственной статистики (официальный сайт в сети «Интернет» www.gks.ru).</w:t>
      </w:r>
    </w:p>
    <w:p w:rsidR="007A2E74" w:rsidRPr="0051239E" w:rsidRDefault="007A2E74" w:rsidP="00BE2294">
      <w:pPr>
        <w:numPr>
          <w:ilvl w:val="0"/>
          <w:numId w:val="33"/>
        </w:numPr>
        <w:spacing w:before="120" w:after="120"/>
        <w:ind w:left="0" w:firstLine="567"/>
        <w:jc w:val="both"/>
        <w:rPr>
          <w:sz w:val="28"/>
          <w:szCs w:val="28"/>
        </w:rPr>
      </w:pPr>
      <w:proofErr w:type="gramStart"/>
      <w:r w:rsidRPr="0051239E">
        <w:rPr>
          <w:sz w:val="28"/>
          <w:szCs w:val="28"/>
        </w:rPr>
        <w:t>Расчет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осуществляется по формуле:</w:t>
      </w:r>
      <w:proofErr w:type="gramEnd"/>
    </w:p>
    <w:p w:rsidR="007A2E74" w:rsidRPr="0051239E" w:rsidRDefault="007A2E74" w:rsidP="007A2E74">
      <w:pPr>
        <w:autoSpaceDE w:val="0"/>
        <w:autoSpaceDN w:val="0"/>
        <w:adjustRightInd w:val="0"/>
        <w:spacing w:before="240"/>
        <w:contextualSpacing/>
        <w:jc w:val="both"/>
        <w:rPr>
          <w:strike/>
          <w:sz w:val="28"/>
          <w:szCs w:val="28"/>
        </w:rPr>
      </w:pPr>
      <w:proofErr w:type="spellStart"/>
      <w:r w:rsidRPr="0051239E">
        <w:rPr>
          <w:sz w:val="28"/>
          <w:szCs w:val="28"/>
        </w:rPr>
        <w:t>НМЦ</w:t>
      </w:r>
      <w:r w:rsidRPr="0051239E">
        <w:rPr>
          <w:sz w:val="28"/>
          <w:szCs w:val="28"/>
          <w:vertAlign w:val="superscript"/>
        </w:rPr>
        <w:t>рын</w:t>
      </w:r>
      <w:proofErr w:type="spellEnd"/>
      <w:r w:rsidRPr="0051239E">
        <w:rPr>
          <w:sz w:val="28"/>
          <w:szCs w:val="28"/>
          <w:vertAlign w:val="superscript"/>
        </w:rPr>
        <w:t xml:space="preserve"> </w:t>
      </w:r>
      <w:r w:rsidRPr="0051239E">
        <w:rPr>
          <w:noProof/>
          <w:position w:val="-21"/>
          <w:sz w:val="28"/>
          <w:szCs w:val="28"/>
        </w:rPr>
        <w:drawing>
          <wp:inline distT="0" distB="0" distL="0" distR="0">
            <wp:extent cx="981075" cy="390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39063"/>
                    <a:stretch>
                      <a:fillRect/>
                    </a:stretch>
                  </pic:blipFill>
                  <pic:spPr bwMode="auto">
                    <a:xfrm>
                      <a:off x="0" y="0"/>
                      <a:ext cx="981075" cy="390525"/>
                    </a:xfrm>
                    <a:prstGeom prst="rect">
                      <a:avLst/>
                    </a:prstGeom>
                    <a:noFill/>
                    <a:ln>
                      <a:noFill/>
                    </a:ln>
                  </pic:spPr>
                </pic:pic>
              </a:graphicData>
            </a:graphic>
          </wp:inline>
        </w:drawing>
      </w:r>
    </w:p>
    <w:p w:rsidR="007A2E74" w:rsidRPr="0051239E" w:rsidRDefault="007A2E74" w:rsidP="007A2E74">
      <w:pPr>
        <w:autoSpaceDE w:val="0"/>
        <w:autoSpaceDN w:val="0"/>
        <w:adjustRightInd w:val="0"/>
        <w:ind w:firstLine="540"/>
        <w:contextualSpacing/>
        <w:jc w:val="both"/>
        <w:rPr>
          <w:sz w:val="28"/>
          <w:szCs w:val="28"/>
        </w:rPr>
      </w:pPr>
      <w:r w:rsidRPr="0051239E">
        <w:rPr>
          <w:sz w:val="28"/>
          <w:szCs w:val="28"/>
        </w:rPr>
        <w:t>где:</w:t>
      </w:r>
    </w:p>
    <w:p w:rsidR="007A2E74" w:rsidRPr="0051239E" w:rsidRDefault="007A2E74" w:rsidP="007A2E74">
      <w:pPr>
        <w:autoSpaceDE w:val="0"/>
        <w:autoSpaceDN w:val="0"/>
        <w:adjustRightInd w:val="0"/>
        <w:spacing w:before="240"/>
        <w:ind w:firstLine="540"/>
        <w:contextualSpacing/>
        <w:jc w:val="both"/>
        <w:rPr>
          <w:sz w:val="28"/>
          <w:szCs w:val="28"/>
        </w:rPr>
      </w:pPr>
      <w:proofErr w:type="spellStart"/>
      <w:proofErr w:type="gramStart"/>
      <w:r w:rsidRPr="0051239E">
        <w:rPr>
          <w:sz w:val="28"/>
          <w:szCs w:val="28"/>
        </w:rPr>
        <w:t>НМЦ</w:t>
      </w:r>
      <w:r w:rsidRPr="0051239E">
        <w:rPr>
          <w:sz w:val="28"/>
          <w:szCs w:val="28"/>
          <w:vertAlign w:val="superscript"/>
        </w:rPr>
        <w:t>рын</w:t>
      </w:r>
      <w:proofErr w:type="spellEnd"/>
      <w:r w:rsidRPr="0051239E">
        <w:rPr>
          <w:sz w:val="28"/>
          <w:szCs w:val="28"/>
        </w:rPr>
        <w:t xml:space="preserve"> – начальная (максимальная) цена договора, цены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определяемая методом сопоставимых рыночных цен (анализа рынка);</w:t>
      </w:r>
      <w:proofErr w:type="gramEnd"/>
    </w:p>
    <w:p w:rsidR="007A2E74" w:rsidRPr="0051239E" w:rsidRDefault="007A2E74" w:rsidP="007A2E74">
      <w:pPr>
        <w:autoSpaceDE w:val="0"/>
        <w:autoSpaceDN w:val="0"/>
        <w:adjustRightInd w:val="0"/>
        <w:spacing w:before="240"/>
        <w:ind w:firstLine="540"/>
        <w:contextualSpacing/>
        <w:jc w:val="both"/>
        <w:rPr>
          <w:sz w:val="28"/>
          <w:szCs w:val="28"/>
        </w:rPr>
      </w:pPr>
      <w:r w:rsidRPr="0051239E">
        <w:rPr>
          <w:sz w:val="28"/>
          <w:szCs w:val="28"/>
          <w:lang w:val="en-US"/>
        </w:rPr>
        <w:t>V</w:t>
      </w:r>
      <w:r w:rsidRPr="0051239E">
        <w:rPr>
          <w:sz w:val="28"/>
          <w:szCs w:val="28"/>
        </w:rPr>
        <w:t xml:space="preserve"> – </w:t>
      </w:r>
      <w:proofErr w:type="gramStart"/>
      <w:r w:rsidRPr="0051239E">
        <w:rPr>
          <w:sz w:val="28"/>
          <w:szCs w:val="28"/>
        </w:rPr>
        <w:t>количество</w:t>
      </w:r>
      <w:proofErr w:type="gramEnd"/>
      <w:r w:rsidRPr="0051239E">
        <w:rPr>
          <w:sz w:val="28"/>
          <w:szCs w:val="28"/>
        </w:rPr>
        <w:t xml:space="preserve"> (объем) закупаемого товара (работы, услуги);</w:t>
      </w:r>
    </w:p>
    <w:p w:rsidR="007A2E74" w:rsidRPr="0051239E" w:rsidRDefault="007A2E74" w:rsidP="007A2E74">
      <w:pPr>
        <w:autoSpaceDE w:val="0"/>
        <w:autoSpaceDN w:val="0"/>
        <w:adjustRightInd w:val="0"/>
        <w:spacing w:before="240"/>
        <w:ind w:firstLine="540"/>
        <w:contextualSpacing/>
        <w:jc w:val="both"/>
        <w:rPr>
          <w:sz w:val="28"/>
          <w:szCs w:val="28"/>
        </w:rPr>
      </w:pPr>
      <w:r w:rsidRPr="0051239E">
        <w:rPr>
          <w:sz w:val="28"/>
          <w:szCs w:val="28"/>
        </w:rPr>
        <w:t>n – количество значений, используемых в расчете;</w:t>
      </w:r>
    </w:p>
    <w:p w:rsidR="007A2E74" w:rsidRPr="0051239E" w:rsidRDefault="007A2E74" w:rsidP="007A2E74">
      <w:pPr>
        <w:autoSpaceDE w:val="0"/>
        <w:autoSpaceDN w:val="0"/>
        <w:adjustRightInd w:val="0"/>
        <w:spacing w:before="240"/>
        <w:ind w:firstLine="540"/>
        <w:contextualSpacing/>
        <w:jc w:val="both"/>
        <w:rPr>
          <w:sz w:val="28"/>
          <w:szCs w:val="28"/>
        </w:rPr>
      </w:pPr>
      <w:r w:rsidRPr="0051239E">
        <w:rPr>
          <w:sz w:val="28"/>
          <w:szCs w:val="28"/>
        </w:rPr>
        <w:t>i – номер источника ценовой информации;</w:t>
      </w:r>
    </w:p>
    <w:p w:rsidR="007A2E74" w:rsidRPr="0051239E" w:rsidRDefault="007A2E74" w:rsidP="007A2E74">
      <w:pPr>
        <w:autoSpaceDE w:val="0"/>
        <w:autoSpaceDN w:val="0"/>
        <w:adjustRightInd w:val="0"/>
        <w:ind w:firstLine="540"/>
        <w:contextualSpacing/>
        <w:jc w:val="both"/>
        <w:rPr>
          <w:sz w:val="28"/>
          <w:szCs w:val="28"/>
        </w:rPr>
      </w:pPr>
      <w:r w:rsidRPr="0051239E">
        <w:rPr>
          <w:noProof/>
          <w:position w:val="-9"/>
          <w:sz w:val="28"/>
          <w:szCs w:val="28"/>
        </w:rPr>
        <w:lastRenderedPageBreak/>
        <w:drawing>
          <wp:inline distT="0" distB="0" distL="0" distR="0">
            <wp:extent cx="1809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51239E">
        <w:rPr>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26.13 Положения о закупке.</w:t>
      </w:r>
    </w:p>
    <w:p w:rsidR="007A2E74" w:rsidRPr="0051239E" w:rsidRDefault="007A2E74" w:rsidP="00BE2294">
      <w:pPr>
        <w:numPr>
          <w:ilvl w:val="0"/>
          <w:numId w:val="33"/>
        </w:numPr>
        <w:autoSpaceDE w:val="0"/>
        <w:autoSpaceDN w:val="0"/>
        <w:adjustRightInd w:val="0"/>
        <w:spacing w:before="120"/>
        <w:ind w:left="0" w:firstLine="540"/>
        <w:contextualSpacing/>
        <w:jc w:val="both"/>
        <w:rPr>
          <w:sz w:val="28"/>
          <w:szCs w:val="28"/>
        </w:rPr>
      </w:pPr>
      <w:r w:rsidRPr="0051239E">
        <w:rPr>
          <w:sz w:val="28"/>
          <w:szCs w:val="28"/>
        </w:rPr>
        <w:t>Заказчик вправе определить цену договора, заключаемого с единственным поставщиком (подрядчиком, исполнителем), по наименьшему значению цены товара, работы, услуги, полученному в ходе применения метода сопоставимых рыночных цен (анализа рынка).</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51" w:name="_Toc115344674"/>
      <w:r w:rsidRPr="0051239E">
        <w:rPr>
          <w:rFonts w:ascii="Times New Roman" w:hAnsi="Times New Roman"/>
          <w:color w:val="auto"/>
          <w:sz w:val="28"/>
          <w:szCs w:val="28"/>
          <w:lang w:val="ru-RU"/>
        </w:rPr>
        <w:t>Раздел 27. НОРМАТИВНЫЙ МЕТОД</w:t>
      </w:r>
      <w:bookmarkEnd w:id="251"/>
    </w:p>
    <w:p w:rsidR="007A2E74" w:rsidRPr="0051239E" w:rsidRDefault="007A2E74" w:rsidP="00BE2294">
      <w:pPr>
        <w:numPr>
          <w:ilvl w:val="0"/>
          <w:numId w:val="34"/>
        </w:numPr>
        <w:autoSpaceDE w:val="0"/>
        <w:autoSpaceDN w:val="0"/>
        <w:adjustRightInd w:val="0"/>
        <w:spacing w:before="120" w:after="120"/>
        <w:ind w:left="0" w:firstLine="567"/>
        <w:jc w:val="both"/>
        <w:rPr>
          <w:sz w:val="28"/>
          <w:szCs w:val="28"/>
        </w:rPr>
      </w:pPr>
      <w:bookmarkStart w:id="252" w:name="_Ref419497676"/>
      <w:proofErr w:type="gramStart"/>
      <w:r w:rsidRPr="0051239E">
        <w:rPr>
          <w:sz w:val="28"/>
          <w:szCs w:val="28"/>
        </w:rPr>
        <w:t>Нормативный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основе требований к предельной или фиксированной цене закупаемых товаров, работ, услуг, установленной правовыми актами Российской Федерации, правовыми актами Ханты-Мансийского автономного округа – Югры, иными правовыми актами, в том числе локальными</w:t>
      </w:r>
      <w:proofErr w:type="gramEnd"/>
      <w:r w:rsidRPr="0051239E">
        <w:rPr>
          <w:sz w:val="28"/>
          <w:szCs w:val="28"/>
        </w:rPr>
        <w:t xml:space="preserve"> актами Заказчика и (или) организации, являющейся учредителем Заказчика или организацией, к которой Заказчик имеет подведомственную подчиненность.</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53" w:name="_Toc115344675"/>
      <w:bookmarkEnd w:id="252"/>
      <w:r w:rsidRPr="0051239E">
        <w:rPr>
          <w:rFonts w:ascii="Times New Roman" w:hAnsi="Times New Roman"/>
          <w:color w:val="auto"/>
          <w:sz w:val="28"/>
          <w:szCs w:val="28"/>
          <w:lang w:val="ru-RU"/>
        </w:rPr>
        <w:t>Раздел 28. ТАРИФНЫЙ МЕТОД</w:t>
      </w:r>
      <w:bookmarkEnd w:id="253"/>
    </w:p>
    <w:p w:rsidR="007A2E74" w:rsidRPr="0051239E" w:rsidRDefault="007A2E74" w:rsidP="00BE2294">
      <w:pPr>
        <w:numPr>
          <w:ilvl w:val="0"/>
          <w:numId w:val="35"/>
        </w:numPr>
        <w:autoSpaceDE w:val="0"/>
        <w:autoSpaceDN w:val="0"/>
        <w:adjustRightInd w:val="0"/>
        <w:spacing w:before="120" w:after="120"/>
        <w:ind w:left="0" w:firstLine="567"/>
        <w:jc w:val="both"/>
        <w:rPr>
          <w:sz w:val="28"/>
          <w:szCs w:val="28"/>
        </w:rPr>
      </w:pPr>
      <w:r w:rsidRPr="0051239E">
        <w:rPr>
          <w:sz w:val="28"/>
          <w:szCs w:val="28"/>
        </w:rPr>
        <w:t>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7A2E74" w:rsidRPr="0051239E" w:rsidRDefault="007A2E74" w:rsidP="00BE2294">
      <w:pPr>
        <w:numPr>
          <w:ilvl w:val="0"/>
          <w:numId w:val="35"/>
        </w:numPr>
        <w:autoSpaceDE w:val="0"/>
        <w:autoSpaceDN w:val="0"/>
        <w:adjustRightInd w:val="0"/>
        <w:spacing w:before="120" w:after="120"/>
        <w:ind w:left="0" w:firstLine="567"/>
        <w:jc w:val="both"/>
        <w:rPr>
          <w:sz w:val="28"/>
          <w:szCs w:val="28"/>
        </w:rPr>
      </w:pPr>
      <w:proofErr w:type="gramStart"/>
      <w:r w:rsidRPr="0051239E">
        <w:rPr>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тарифным методом определяется по формуле:</w:t>
      </w:r>
      <w:proofErr w:type="gramEnd"/>
    </w:p>
    <w:tbl>
      <w:tblPr>
        <w:tblW w:w="0" w:type="auto"/>
        <w:tblInd w:w="3652" w:type="dxa"/>
        <w:tblLook w:val="04A0" w:firstRow="1" w:lastRow="0" w:firstColumn="1" w:lastColumn="0" w:noHBand="0" w:noVBand="1"/>
      </w:tblPr>
      <w:tblGrid>
        <w:gridCol w:w="2693"/>
      </w:tblGrid>
      <w:tr w:rsidR="007A2E74" w:rsidRPr="0051239E" w:rsidTr="004B1579">
        <w:trPr>
          <w:trHeight w:val="668"/>
        </w:trPr>
        <w:tc>
          <w:tcPr>
            <w:tcW w:w="2693" w:type="dxa"/>
            <w:shd w:val="clear" w:color="auto" w:fill="auto"/>
            <w:vAlign w:val="center"/>
          </w:tcPr>
          <w:p w:rsidR="007A2E74" w:rsidRPr="0051239E" w:rsidRDefault="007A2E74" w:rsidP="004B1579">
            <w:pPr>
              <w:autoSpaceDE w:val="0"/>
              <w:autoSpaceDN w:val="0"/>
              <w:adjustRightInd w:val="0"/>
              <w:spacing w:before="120" w:after="120"/>
              <w:jc w:val="both"/>
              <w:rPr>
                <w:sz w:val="28"/>
                <w:szCs w:val="28"/>
              </w:rPr>
            </w:pPr>
            <w:proofErr w:type="spellStart"/>
            <w:r w:rsidRPr="0051239E">
              <w:rPr>
                <w:sz w:val="28"/>
                <w:szCs w:val="28"/>
              </w:rPr>
              <w:t>НМЦ</w:t>
            </w:r>
            <w:r w:rsidRPr="0051239E">
              <w:rPr>
                <w:sz w:val="28"/>
                <w:szCs w:val="28"/>
                <w:vertAlign w:val="superscript"/>
              </w:rPr>
              <w:t>тариф</w:t>
            </w:r>
            <w:proofErr w:type="spellEnd"/>
            <w:r w:rsidRPr="0051239E">
              <w:rPr>
                <w:sz w:val="28"/>
                <w:szCs w:val="28"/>
              </w:rPr>
              <w:t xml:space="preserve"> = </w:t>
            </w:r>
            <w:r w:rsidRPr="0051239E">
              <w:rPr>
                <w:sz w:val="28"/>
                <w:szCs w:val="28"/>
                <w:lang w:val="en-US"/>
              </w:rPr>
              <w:t>V</w:t>
            </w:r>
            <w:proofErr w:type="spellStart"/>
            <w:r w:rsidRPr="0051239E">
              <w:rPr>
                <w:sz w:val="28"/>
                <w:szCs w:val="28"/>
              </w:rPr>
              <w:t>Ц</w:t>
            </w:r>
            <w:r w:rsidRPr="0051239E">
              <w:rPr>
                <w:sz w:val="28"/>
                <w:szCs w:val="28"/>
                <w:vertAlign w:val="subscript"/>
              </w:rPr>
              <w:t>тариф</w:t>
            </w:r>
            <w:proofErr w:type="spellEnd"/>
            <w:proofErr w:type="gramStart"/>
            <w:r w:rsidRPr="0051239E">
              <w:rPr>
                <w:sz w:val="28"/>
                <w:szCs w:val="28"/>
                <w:vertAlign w:val="subscript"/>
              </w:rPr>
              <w:t xml:space="preserve"> </w:t>
            </w:r>
            <w:r w:rsidRPr="0051239E">
              <w:rPr>
                <w:sz w:val="28"/>
                <w:szCs w:val="28"/>
              </w:rPr>
              <w:t>,</w:t>
            </w:r>
            <w:proofErr w:type="gramEnd"/>
          </w:p>
        </w:tc>
      </w:tr>
    </w:tbl>
    <w:p w:rsidR="007A2E74" w:rsidRPr="0051239E" w:rsidRDefault="007A2E74" w:rsidP="007A2E74">
      <w:pPr>
        <w:autoSpaceDE w:val="0"/>
        <w:autoSpaceDN w:val="0"/>
        <w:adjustRightInd w:val="0"/>
        <w:spacing w:before="120" w:after="120"/>
        <w:ind w:firstLine="540"/>
        <w:jc w:val="both"/>
        <w:rPr>
          <w:sz w:val="28"/>
          <w:szCs w:val="28"/>
        </w:rPr>
      </w:pPr>
      <w:r w:rsidRPr="0051239E">
        <w:rPr>
          <w:sz w:val="28"/>
          <w:szCs w:val="28"/>
        </w:rPr>
        <w:t xml:space="preserve">где: </w:t>
      </w:r>
    </w:p>
    <w:p w:rsidR="007A2E74" w:rsidRPr="0051239E" w:rsidRDefault="007A2E74" w:rsidP="007A2E74">
      <w:pPr>
        <w:autoSpaceDE w:val="0"/>
        <w:autoSpaceDN w:val="0"/>
        <w:adjustRightInd w:val="0"/>
        <w:spacing w:before="120" w:after="120"/>
        <w:ind w:firstLine="539"/>
        <w:jc w:val="both"/>
        <w:rPr>
          <w:sz w:val="28"/>
          <w:szCs w:val="28"/>
        </w:rPr>
      </w:pPr>
      <w:proofErr w:type="spellStart"/>
      <w:proofErr w:type="gramStart"/>
      <w:r w:rsidRPr="0051239E">
        <w:rPr>
          <w:sz w:val="28"/>
          <w:szCs w:val="28"/>
        </w:rPr>
        <w:t>НМЦ</w:t>
      </w:r>
      <w:r w:rsidRPr="0051239E">
        <w:rPr>
          <w:sz w:val="28"/>
          <w:szCs w:val="28"/>
          <w:vertAlign w:val="superscript"/>
        </w:rPr>
        <w:t>тариф</w:t>
      </w:r>
      <w:proofErr w:type="spellEnd"/>
      <w:r w:rsidRPr="0051239E">
        <w:rPr>
          <w:sz w:val="28"/>
          <w:szCs w:val="28"/>
        </w:rPr>
        <w:t xml:space="preserve"> – начальная (максимальная) цена договора, цена договора, заключаемого с единственным поставщиком (подрядчиком, </w:t>
      </w:r>
      <w:r w:rsidRPr="0051239E">
        <w:rPr>
          <w:sz w:val="28"/>
          <w:szCs w:val="28"/>
        </w:rPr>
        <w:lastRenderedPageBreak/>
        <w:t>исполнителем), цена единицы товара, работы, услуги, начальная сумма цен единиц товара, работы, услуги, определяемая тарифным методом;</w:t>
      </w:r>
      <w:proofErr w:type="gramEnd"/>
    </w:p>
    <w:p w:rsidR="007A2E74" w:rsidRPr="0051239E" w:rsidRDefault="007A2E74" w:rsidP="007A2E74">
      <w:pPr>
        <w:autoSpaceDE w:val="0"/>
        <w:autoSpaceDN w:val="0"/>
        <w:adjustRightInd w:val="0"/>
        <w:spacing w:before="120" w:after="120"/>
        <w:ind w:firstLine="539"/>
        <w:jc w:val="both"/>
        <w:rPr>
          <w:sz w:val="28"/>
          <w:szCs w:val="28"/>
        </w:rPr>
      </w:pPr>
      <w:r w:rsidRPr="0051239E">
        <w:rPr>
          <w:sz w:val="28"/>
          <w:szCs w:val="28"/>
          <w:lang w:val="en-US"/>
        </w:rPr>
        <w:t>V</w:t>
      </w:r>
      <w:r w:rsidRPr="0051239E">
        <w:rPr>
          <w:sz w:val="28"/>
          <w:szCs w:val="28"/>
        </w:rPr>
        <w:t xml:space="preserve"> – </w:t>
      </w:r>
      <w:proofErr w:type="gramStart"/>
      <w:r w:rsidRPr="0051239E">
        <w:rPr>
          <w:sz w:val="28"/>
          <w:szCs w:val="28"/>
        </w:rPr>
        <w:t>количество</w:t>
      </w:r>
      <w:proofErr w:type="gramEnd"/>
      <w:r w:rsidRPr="0051239E">
        <w:rPr>
          <w:sz w:val="28"/>
          <w:szCs w:val="28"/>
        </w:rPr>
        <w:t xml:space="preserve"> (объем) закупаемого товара (работы, услуги);</w:t>
      </w:r>
    </w:p>
    <w:p w:rsidR="007A2E74" w:rsidRPr="0051239E" w:rsidRDefault="007A2E74" w:rsidP="007A2E74">
      <w:pPr>
        <w:autoSpaceDE w:val="0"/>
        <w:autoSpaceDN w:val="0"/>
        <w:adjustRightInd w:val="0"/>
        <w:spacing w:before="120" w:after="120"/>
        <w:ind w:firstLine="539"/>
        <w:jc w:val="both"/>
        <w:rPr>
          <w:sz w:val="28"/>
          <w:szCs w:val="28"/>
        </w:rPr>
      </w:pPr>
      <w:proofErr w:type="spellStart"/>
      <w:r w:rsidRPr="0051239E">
        <w:rPr>
          <w:sz w:val="28"/>
          <w:szCs w:val="28"/>
        </w:rPr>
        <w:t>Ц</w:t>
      </w:r>
      <w:r w:rsidRPr="0051239E">
        <w:rPr>
          <w:sz w:val="28"/>
          <w:szCs w:val="28"/>
          <w:vertAlign w:val="subscript"/>
        </w:rPr>
        <w:t>тариф</w:t>
      </w:r>
      <w:proofErr w:type="spellEnd"/>
      <w:r w:rsidRPr="0051239E">
        <w:rPr>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54" w:name="_Toc115344676"/>
      <w:r w:rsidRPr="0051239E">
        <w:rPr>
          <w:rFonts w:ascii="Times New Roman" w:hAnsi="Times New Roman"/>
          <w:color w:val="auto"/>
          <w:sz w:val="28"/>
          <w:szCs w:val="28"/>
          <w:lang w:val="ru-RU"/>
        </w:rPr>
        <w:t>Раздел 29. ПРОЕКТНО-СМЕТНЫЙ МЕТОД</w:t>
      </w:r>
      <w:bookmarkEnd w:id="254"/>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proofErr w:type="gramStart"/>
      <w:r w:rsidRPr="0051239E">
        <w:rPr>
          <w:sz w:val="28"/>
          <w:szCs w:val="28"/>
        </w:rPr>
        <w:t>Основанием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является проектная документация, включающая сметную стоимость работ, разработанная и утвержденная</w:t>
      </w:r>
      <w:proofErr w:type="gramEnd"/>
      <w:r w:rsidRPr="0051239E">
        <w:rPr>
          <w:sz w:val="28"/>
          <w:szCs w:val="28"/>
        </w:rPr>
        <w:t xml:space="preserve"> в соответствии с законодательством Российской Федерации.</w:t>
      </w:r>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proofErr w:type="gramStart"/>
      <w:r w:rsidRPr="0051239E">
        <w:rPr>
          <w:sz w:val="28"/>
          <w:szCs w:val="28"/>
        </w:rPr>
        <w:t>В случае если сметная стоимость строительства в соответствии с законодательством Российской Федерации подлежит проверке достоверности определения сметной стоимости строительства, такая сметная стоимость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после получения положительного заключения государственной экспертизы.</w:t>
      </w:r>
      <w:proofErr w:type="gramEnd"/>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bookmarkStart w:id="255" w:name="_Ref410288655"/>
      <w:proofErr w:type="gramStart"/>
      <w:r w:rsidRPr="0051239E">
        <w:rPr>
          <w:sz w:val="28"/>
          <w:szCs w:val="28"/>
        </w:rPr>
        <w:t>В случае отсутствия в составе проектной документации сводного сметного расчета, отвечающего требованиям пункта 29.2 Положения о закупке,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определяется на основании объектных сметных расчетов (объектных смет), локальных сметных расчетов (локальных смет), утвержденных Заказчиком.</w:t>
      </w:r>
      <w:bookmarkEnd w:id="255"/>
      <w:proofErr w:type="gramEnd"/>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bookmarkStart w:id="256" w:name="_Ref419541504"/>
      <w:proofErr w:type="gramStart"/>
      <w:r w:rsidRPr="0051239E">
        <w:rPr>
          <w:sz w:val="28"/>
          <w:szCs w:val="28"/>
        </w:rPr>
        <w:t xml:space="preserve">Проектно-сметный метод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на выполнение работ по текущему ремонту объекта капитального строительства в случае отсутствия </w:t>
      </w:r>
      <w:r w:rsidRPr="0051239E">
        <w:rPr>
          <w:sz w:val="28"/>
          <w:szCs w:val="28"/>
        </w:rPr>
        <w:lastRenderedPageBreak/>
        <w:t>проектной документации, отвечающей требованиям пунктов 29.2 или 29.3 Положения о закупке.</w:t>
      </w:r>
      <w:proofErr w:type="gramEnd"/>
      <w:r w:rsidRPr="0051239E">
        <w:rPr>
          <w:sz w:val="28"/>
          <w:szCs w:val="28"/>
        </w:rPr>
        <w:t xml:space="preserve"> </w:t>
      </w:r>
      <w:proofErr w:type="gramStart"/>
      <w:r w:rsidRPr="0051239E">
        <w:rPr>
          <w:sz w:val="28"/>
          <w:szCs w:val="28"/>
        </w:rPr>
        <w:t>В этом случае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начальная сумма цен единиц товара, работы, услуги определяется на основе локальных сметных расчетов (локальных смет), составленных по ведомости объемов работ (дефектной ведомости), подлежащих выполнению при производстве текущего ремонта соответствующего объекта.</w:t>
      </w:r>
      <w:bookmarkEnd w:id="256"/>
      <w:proofErr w:type="gramEnd"/>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proofErr w:type="gramStart"/>
      <w:r w:rsidRPr="0051239E">
        <w:rPr>
          <w:sz w:val="28"/>
          <w:szCs w:val="28"/>
        </w:rPr>
        <w:t>При определении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проектно-сметным методом стоимостью единицы работы, услуги, являющейся предметом закупки, считается стоимость соответствующего вида работы, услуги, указанная в проектной документации или локальных сметных расчетах (локальных сметах) в случае, если составление проектной документации не требуется в</w:t>
      </w:r>
      <w:proofErr w:type="gramEnd"/>
      <w:r w:rsidRPr="0051239E">
        <w:rPr>
          <w:sz w:val="28"/>
          <w:szCs w:val="28"/>
        </w:rPr>
        <w:t xml:space="preserve"> </w:t>
      </w:r>
      <w:proofErr w:type="gramStart"/>
      <w:r w:rsidRPr="0051239E">
        <w:rPr>
          <w:sz w:val="28"/>
          <w:szCs w:val="28"/>
        </w:rPr>
        <w:t>соответствии</w:t>
      </w:r>
      <w:proofErr w:type="gramEnd"/>
      <w:r w:rsidRPr="0051239E">
        <w:rPr>
          <w:sz w:val="28"/>
          <w:szCs w:val="28"/>
        </w:rPr>
        <w:t xml:space="preserve"> с действующим законодательством.</w:t>
      </w:r>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proofErr w:type="gramStart"/>
      <w:r w:rsidRPr="0051239E">
        <w:rPr>
          <w:sz w:val="28"/>
          <w:szCs w:val="28"/>
        </w:rPr>
        <w:t>При определении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Заказчик вправе применить индексы-дефляторы Министерства экономического развития Российской Федерации по строке "Инвестиции в основной капитал (капитальные вложения)" согласно Порядку применения индексов цен и индексов-дефляторов по видам экономической деятельности, а также иных показателей в составе</w:t>
      </w:r>
      <w:proofErr w:type="gramEnd"/>
      <w:r w:rsidRPr="0051239E">
        <w:rPr>
          <w:sz w:val="28"/>
          <w:szCs w:val="28"/>
        </w:rPr>
        <w:t xml:space="preserve">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утвержденному приказом Министерства экономического развития Российской Федерации от 01.04.2020 № 190, а также в соответствии с приказом Министерства строительства и жилищно-коммунального хозяйства Российской Федерации от 23 декабря 2019 г. № 841/</w:t>
      </w:r>
      <w:proofErr w:type="spellStart"/>
      <w:proofErr w:type="gramStart"/>
      <w:r w:rsidRPr="0051239E">
        <w:rPr>
          <w:sz w:val="28"/>
          <w:szCs w:val="28"/>
        </w:rPr>
        <w:t>пр</w:t>
      </w:r>
      <w:proofErr w:type="spellEnd"/>
      <w:proofErr w:type="gramEnd"/>
      <w:r w:rsidRPr="0051239E">
        <w:rPr>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rsidR="007A2E74" w:rsidRPr="0051239E" w:rsidRDefault="007A2E74" w:rsidP="00BE2294">
      <w:pPr>
        <w:numPr>
          <w:ilvl w:val="0"/>
          <w:numId w:val="36"/>
        </w:numPr>
        <w:tabs>
          <w:tab w:val="left" w:pos="-5245"/>
          <w:tab w:val="left" w:pos="-3969"/>
        </w:tabs>
        <w:autoSpaceDE w:val="0"/>
        <w:autoSpaceDN w:val="0"/>
        <w:adjustRightInd w:val="0"/>
        <w:spacing w:before="120" w:after="120"/>
        <w:ind w:left="0" w:firstLine="567"/>
        <w:jc w:val="both"/>
        <w:rPr>
          <w:sz w:val="28"/>
          <w:szCs w:val="28"/>
        </w:rPr>
      </w:pPr>
      <w:proofErr w:type="gramStart"/>
      <w:r w:rsidRPr="0051239E">
        <w:rPr>
          <w:sz w:val="28"/>
          <w:szCs w:val="28"/>
        </w:rPr>
        <w:t xml:space="preserve">При определении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w:t>
      </w:r>
      <w:r w:rsidRPr="0051239E">
        <w:rPr>
          <w:sz w:val="28"/>
          <w:szCs w:val="28"/>
        </w:rPr>
        <w:lastRenderedPageBreak/>
        <w:t>начальной суммы цен единиц товара, работы, услуги Заказчик вправе применить индексы фактической инфляции, рассчитанные с учетом индексов потребительских цен на продукцию (затраты, услуги) инвестиционного назначения по видам экономической деятельности (строительство), опубликованных Федеральной службой государственной статистики для соответствующего периода.</w:t>
      </w:r>
      <w:proofErr w:type="gramEnd"/>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57" w:name="_Toc115344677"/>
      <w:r w:rsidRPr="0051239E">
        <w:rPr>
          <w:rFonts w:ascii="Times New Roman" w:hAnsi="Times New Roman"/>
          <w:color w:val="auto"/>
          <w:sz w:val="28"/>
          <w:szCs w:val="28"/>
          <w:lang w:val="ru-RU"/>
        </w:rPr>
        <w:t>Раздел 30. ЗАТРАТНЫЙ МЕТОД</w:t>
      </w:r>
      <w:bookmarkEnd w:id="257"/>
    </w:p>
    <w:p w:rsidR="007A2E74" w:rsidRPr="0051239E" w:rsidRDefault="007A2E74" w:rsidP="00BE2294">
      <w:pPr>
        <w:numPr>
          <w:ilvl w:val="0"/>
          <w:numId w:val="37"/>
        </w:numPr>
        <w:tabs>
          <w:tab w:val="left" w:pos="-5245"/>
          <w:tab w:val="left" w:pos="-3969"/>
        </w:tabs>
        <w:autoSpaceDE w:val="0"/>
        <w:autoSpaceDN w:val="0"/>
        <w:adjustRightInd w:val="0"/>
        <w:spacing w:before="120" w:after="120"/>
        <w:ind w:left="0" w:firstLine="567"/>
        <w:jc w:val="both"/>
        <w:rPr>
          <w:sz w:val="28"/>
          <w:szCs w:val="28"/>
        </w:rPr>
      </w:pPr>
      <w:r w:rsidRPr="0051239E">
        <w:rPr>
          <w:sz w:val="28"/>
          <w:szCs w:val="28"/>
        </w:rPr>
        <w:t>Затратный метод применяется в случае невозможности применения иных методов, предусмотренных Порядком обоснования НМЦ.</w:t>
      </w:r>
    </w:p>
    <w:p w:rsidR="007A2E74" w:rsidRPr="0051239E" w:rsidRDefault="007A2E74" w:rsidP="00BE2294">
      <w:pPr>
        <w:numPr>
          <w:ilvl w:val="0"/>
          <w:numId w:val="37"/>
        </w:numPr>
        <w:tabs>
          <w:tab w:val="left" w:pos="-5245"/>
          <w:tab w:val="left" w:pos="-3969"/>
        </w:tabs>
        <w:autoSpaceDE w:val="0"/>
        <w:autoSpaceDN w:val="0"/>
        <w:adjustRightInd w:val="0"/>
        <w:spacing w:before="120" w:after="120"/>
        <w:ind w:left="0" w:firstLine="567"/>
        <w:jc w:val="both"/>
        <w:rPr>
          <w:sz w:val="28"/>
          <w:szCs w:val="28"/>
        </w:rPr>
      </w:pPr>
      <w:r w:rsidRPr="0051239E">
        <w:rPr>
          <w:sz w:val="28"/>
          <w:szCs w:val="28"/>
        </w:rPr>
        <w:t>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начальной суммы цен единиц товара, работы, услуги как суммы произведенных затрат и обычной для определенной сферы деятельности прибыли.</w:t>
      </w:r>
    </w:p>
    <w:p w:rsidR="007A2E74" w:rsidRPr="0051239E" w:rsidRDefault="007A2E74" w:rsidP="00BE2294">
      <w:pPr>
        <w:numPr>
          <w:ilvl w:val="0"/>
          <w:numId w:val="37"/>
        </w:numPr>
        <w:tabs>
          <w:tab w:val="left" w:pos="-5245"/>
          <w:tab w:val="left" w:pos="-3969"/>
        </w:tabs>
        <w:autoSpaceDE w:val="0"/>
        <w:autoSpaceDN w:val="0"/>
        <w:adjustRightInd w:val="0"/>
        <w:spacing w:before="120" w:after="120"/>
        <w:ind w:left="0" w:firstLine="567"/>
        <w:jc w:val="both"/>
        <w:rPr>
          <w:sz w:val="28"/>
          <w:szCs w:val="28"/>
        </w:rPr>
      </w:pPr>
      <w:r w:rsidRPr="0051239E">
        <w:rPr>
          <w:sz w:val="28"/>
          <w:szCs w:val="28"/>
        </w:rPr>
        <w:t>При определении произведенных затрат учитываются обычные в подобных случаях прямые и косвенные затраты на производство или приобретение и / или реализацию продукции, затраты на транспортировку, хранение, страхование и иные затраты.</w:t>
      </w:r>
    </w:p>
    <w:p w:rsidR="007A2E74" w:rsidRPr="0051239E" w:rsidRDefault="007A2E74" w:rsidP="00BE2294">
      <w:pPr>
        <w:numPr>
          <w:ilvl w:val="0"/>
          <w:numId w:val="37"/>
        </w:numPr>
        <w:tabs>
          <w:tab w:val="left" w:pos="-5245"/>
          <w:tab w:val="left" w:pos="-3969"/>
        </w:tabs>
        <w:autoSpaceDE w:val="0"/>
        <w:autoSpaceDN w:val="0"/>
        <w:adjustRightInd w:val="0"/>
        <w:spacing w:before="120" w:after="120"/>
        <w:ind w:left="0" w:firstLine="567"/>
        <w:jc w:val="both"/>
        <w:rPr>
          <w:sz w:val="28"/>
          <w:szCs w:val="28"/>
        </w:rPr>
      </w:pPr>
      <w:bookmarkStart w:id="258" w:name="_Ref419838321"/>
      <w:r w:rsidRPr="0051239E">
        <w:rPr>
          <w:sz w:val="28"/>
          <w:szCs w:val="28"/>
        </w:rPr>
        <w:t>Информация об обычной прибыли для определенной сферы деятельности может быть получена Заказчиком исходя из анализа договоров, заключенных Заказчиком или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w:t>
      </w:r>
      <w:bookmarkEnd w:id="258"/>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59" w:name="_Toc115344678"/>
      <w:r w:rsidRPr="0051239E">
        <w:rPr>
          <w:rFonts w:ascii="Times New Roman" w:hAnsi="Times New Roman"/>
          <w:color w:val="auto"/>
          <w:sz w:val="28"/>
          <w:szCs w:val="28"/>
          <w:lang w:val="ru-RU"/>
        </w:rPr>
        <w:t>Раздел 31.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bookmarkEnd w:id="259"/>
    </w:p>
    <w:p w:rsidR="007A2E74" w:rsidRPr="0051239E" w:rsidRDefault="007A2E74" w:rsidP="00BE2294">
      <w:pPr>
        <w:numPr>
          <w:ilvl w:val="0"/>
          <w:numId w:val="38"/>
        </w:numPr>
        <w:autoSpaceDE w:val="0"/>
        <w:autoSpaceDN w:val="0"/>
        <w:adjustRightInd w:val="0"/>
        <w:spacing w:before="120" w:after="120"/>
        <w:ind w:left="0" w:firstLine="567"/>
        <w:jc w:val="both"/>
        <w:rPr>
          <w:bCs/>
          <w:sz w:val="28"/>
          <w:szCs w:val="28"/>
        </w:rPr>
      </w:pPr>
      <w:r w:rsidRPr="0051239E">
        <w:rPr>
          <w:bCs/>
          <w:sz w:val="28"/>
          <w:szCs w:val="28"/>
        </w:rPr>
        <w:t>При осуществлении закупок товаров, работ, услуг Заказчик вправе установить формулу цены, устанавливающую правила расчета сумм, подлежащих уплате Заказчиком поставщику (подрядчику, исполнителю) в ходе исполнения договора (далее – формула цены) и максимальное значение цены договора.</w:t>
      </w:r>
    </w:p>
    <w:p w:rsidR="007A2E74" w:rsidRPr="0051239E" w:rsidRDefault="007A2E74" w:rsidP="00BE2294">
      <w:pPr>
        <w:numPr>
          <w:ilvl w:val="0"/>
          <w:numId w:val="38"/>
        </w:numPr>
        <w:autoSpaceDE w:val="0"/>
        <w:autoSpaceDN w:val="0"/>
        <w:adjustRightInd w:val="0"/>
        <w:spacing w:before="120" w:after="120"/>
        <w:ind w:left="0" w:firstLine="567"/>
        <w:jc w:val="both"/>
        <w:rPr>
          <w:bCs/>
          <w:sz w:val="28"/>
          <w:szCs w:val="28"/>
        </w:rPr>
      </w:pPr>
      <w:r w:rsidRPr="0051239E">
        <w:rPr>
          <w:bCs/>
          <w:sz w:val="28"/>
          <w:szCs w:val="28"/>
        </w:rPr>
        <w:lastRenderedPageBreak/>
        <w:t xml:space="preserve">В случае, предусмотренном пунктом 31.1 Положения о закупке, максимальное значение цены договора, соответствующее объему </w:t>
      </w:r>
      <w:r w:rsidRPr="0051239E">
        <w:rPr>
          <w:sz w:val="28"/>
          <w:szCs w:val="28"/>
        </w:rPr>
        <w:t xml:space="preserve">финансовых средств, выделенных на такую закупку, </w:t>
      </w:r>
      <w:r w:rsidRPr="0051239E">
        <w:rPr>
          <w:bCs/>
          <w:sz w:val="28"/>
          <w:szCs w:val="28"/>
        </w:rPr>
        <w:t>а также формула цены должны быть указаны в извещении о закупке и (или) документации о закупке, а также в договоре, заключаемом с единственным поставщиком (подрядчиком, исполнителем).</w:t>
      </w:r>
    </w:p>
    <w:p w:rsidR="007A2E74" w:rsidRPr="0051239E" w:rsidRDefault="007A2E74" w:rsidP="00BE2294">
      <w:pPr>
        <w:numPr>
          <w:ilvl w:val="0"/>
          <w:numId w:val="38"/>
        </w:numPr>
        <w:autoSpaceDE w:val="0"/>
        <w:autoSpaceDN w:val="0"/>
        <w:adjustRightInd w:val="0"/>
        <w:spacing w:before="120" w:after="120"/>
        <w:ind w:left="0" w:firstLine="567"/>
        <w:jc w:val="both"/>
        <w:rPr>
          <w:bCs/>
          <w:sz w:val="28"/>
          <w:szCs w:val="28"/>
        </w:rPr>
      </w:pPr>
      <w:r w:rsidRPr="0051239E">
        <w:rPr>
          <w:bCs/>
          <w:sz w:val="28"/>
          <w:szCs w:val="28"/>
        </w:rPr>
        <w:t>Цена может формироваться по следующей формуле:</w:t>
      </w:r>
    </w:p>
    <w:tbl>
      <w:tblPr>
        <w:tblW w:w="0" w:type="auto"/>
        <w:jc w:val="center"/>
        <w:tblLook w:val="04A0" w:firstRow="1" w:lastRow="0" w:firstColumn="1" w:lastColumn="0" w:noHBand="0" w:noVBand="1"/>
      </w:tblPr>
      <w:tblGrid>
        <w:gridCol w:w="850"/>
        <w:gridCol w:w="654"/>
        <w:gridCol w:w="1251"/>
      </w:tblGrid>
      <w:tr w:rsidR="007A2E74" w:rsidRPr="0051239E" w:rsidTr="004B1579">
        <w:trPr>
          <w:jc w:val="center"/>
        </w:trPr>
        <w:tc>
          <w:tcPr>
            <w:tcW w:w="850" w:type="dxa"/>
            <w:shd w:val="clear" w:color="auto" w:fill="auto"/>
          </w:tcPr>
          <w:p w:rsidR="007A2E74" w:rsidRPr="0051239E" w:rsidRDefault="007A2E74" w:rsidP="004B1579">
            <w:pPr>
              <w:autoSpaceDE w:val="0"/>
              <w:autoSpaceDN w:val="0"/>
              <w:adjustRightInd w:val="0"/>
              <w:jc w:val="both"/>
              <w:rPr>
                <w:bCs/>
                <w:sz w:val="28"/>
                <w:szCs w:val="28"/>
              </w:rPr>
            </w:pPr>
          </w:p>
        </w:tc>
        <w:tc>
          <w:tcPr>
            <w:tcW w:w="592" w:type="dxa"/>
            <w:shd w:val="clear" w:color="auto" w:fill="auto"/>
          </w:tcPr>
          <w:p w:rsidR="007A2E74" w:rsidRPr="0051239E" w:rsidRDefault="007A2E74" w:rsidP="004B1579">
            <w:pPr>
              <w:autoSpaceDE w:val="0"/>
              <w:autoSpaceDN w:val="0"/>
              <w:adjustRightInd w:val="0"/>
              <w:jc w:val="both"/>
              <w:rPr>
                <w:bCs/>
                <w:sz w:val="28"/>
                <w:szCs w:val="28"/>
                <w:lang w:val="en-US"/>
              </w:rPr>
            </w:pPr>
            <w:r w:rsidRPr="0051239E">
              <w:rPr>
                <w:bCs/>
                <w:sz w:val="28"/>
                <w:szCs w:val="28"/>
                <w:lang w:val="en-US"/>
              </w:rPr>
              <w:t>n=2</w:t>
            </w:r>
          </w:p>
        </w:tc>
        <w:tc>
          <w:tcPr>
            <w:tcW w:w="1251" w:type="dxa"/>
            <w:shd w:val="clear" w:color="auto" w:fill="auto"/>
          </w:tcPr>
          <w:p w:rsidR="007A2E74" w:rsidRPr="0051239E" w:rsidRDefault="007A2E74" w:rsidP="004B1579">
            <w:pPr>
              <w:autoSpaceDE w:val="0"/>
              <w:autoSpaceDN w:val="0"/>
              <w:adjustRightInd w:val="0"/>
              <w:jc w:val="both"/>
              <w:rPr>
                <w:bCs/>
                <w:sz w:val="28"/>
                <w:szCs w:val="28"/>
              </w:rPr>
            </w:pPr>
          </w:p>
        </w:tc>
      </w:tr>
      <w:tr w:rsidR="007A2E74" w:rsidRPr="0051239E" w:rsidTr="004B1579">
        <w:trPr>
          <w:jc w:val="center"/>
        </w:trPr>
        <w:tc>
          <w:tcPr>
            <w:tcW w:w="850" w:type="dxa"/>
            <w:shd w:val="clear" w:color="auto" w:fill="auto"/>
            <w:vAlign w:val="center"/>
          </w:tcPr>
          <w:p w:rsidR="007A2E74" w:rsidRPr="0051239E" w:rsidRDefault="007A2E74" w:rsidP="004B1579">
            <w:pPr>
              <w:autoSpaceDE w:val="0"/>
              <w:autoSpaceDN w:val="0"/>
              <w:adjustRightInd w:val="0"/>
              <w:jc w:val="both"/>
              <w:rPr>
                <w:bCs/>
                <w:sz w:val="28"/>
                <w:szCs w:val="28"/>
              </w:rPr>
            </w:pPr>
            <w:r w:rsidRPr="0051239E">
              <w:rPr>
                <w:bCs/>
                <w:sz w:val="28"/>
                <w:szCs w:val="28"/>
              </w:rPr>
              <w:t>ЦД =</w:t>
            </w:r>
          </w:p>
        </w:tc>
        <w:tc>
          <w:tcPr>
            <w:tcW w:w="592" w:type="dxa"/>
            <w:shd w:val="clear" w:color="auto" w:fill="auto"/>
            <w:vAlign w:val="center"/>
          </w:tcPr>
          <w:p w:rsidR="007A2E74" w:rsidRPr="0051239E" w:rsidRDefault="007A2E74" w:rsidP="004B1579">
            <w:pPr>
              <w:autoSpaceDE w:val="0"/>
              <w:autoSpaceDN w:val="0"/>
              <w:adjustRightInd w:val="0"/>
              <w:jc w:val="both"/>
              <w:rPr>
                <w:bCs/>
                <w:sz w:val="28"/>
                <w:szCs w:val="28"/>
              </w:rPr>
            </w:pPr>
            <w:r w:rsidRPr="0051239E">
              <w:rPr>
                <w:bCs/>
                <w:sz w:val="28"/>
                <w:szCs w:val="28"/>
              </w:rPr>
              <w:t>Σ</w:t>
            </w:r>
          </w:p>
        </w:tc>
        <w:tc>
          <w:tcPr>
            <w:tcW w:w="1251" w:type="dxa"/>
            <w:shd w:val="clear" w:color="auto" w:fill="auto"/>
            <w:vAlign w:val="center"/>
          </w:tcPr>
          <w:p w:rsidR="007A2E74" w:rsidRPr="0051239E" w:rsidRDefault="007A2E74" w:rsidP="004B1579">
            <w:pPr>
              <w:autoSpaceDE w:val="0"/>
              <w:autoSpaceDN w:val="0"/>
              <w:adjustRightInd w:val="0"/>
              <w:jc w:val="both"/>
              <w:rPr>
                <w:bCs/>
                <w:sz w:val="28"/>
                <w:szCs w:val="28"/>
              </w:rPr>
            </w:pPr>
            <w:r w:rsidRPr="0051239E">
              <w:rPr>
                <w:bCs/>
                <w:sz w:val="28"/>
                <w:szCs w:val="28"/>
              </w:rPr>
              <w:t>Ц</w:t>
            </w:r>
            <w:proofErr w:type="spellStart"/>
            <w:proofErr w:type="gramStart"/>
            <w:r w:rsidRPr="0051239E">
              <w:rPr>
                <w:bCs/>
                <w:sz w:val="28"/>
                <w:szCs w:val="28"/>
                <w:lang w:val="en-US"/>
              </w:rPr>
              <w:t>i</w:t>
            </w:r>
            <w:proofErr w:type="spellEnd"/>
            <w:proofErr w:type="gramEnd"/>
            <w:r w:rsidRPr="0051239E">
              <w:rPr>
                <w:bCs/>
                <w:sz w:val="28"/>
                <w:szCs w:val="28"/>
              </w:rPr>
              <w:t xml:space="preserve"> * </w:t>
            </w:r>
            <w:r w:rsidRPr="0051239E">
              <w:rPr>
                <w:bCs/>
                <w:sz w:val="28"/>
                <w:szCs w:val="28"/>
                <w:lang w:val="en-US"/>
              </w:rPr>
              <w:t>Vi</w:t>
            </w:r>
            <w:r w:rsidRPr="0051239E">
              <w:rPr>
                <w:bCs/>
                <w:sz w:val="28"/>
                <w:szCs w:val="28"/>
              </w:rPr>
              <w:t>,</w:t>
            </w:r>
          </w:p>
        </w:tc>
      </w:tr>
      <w:tr w:rsidR="007A2E74" w:rsidRPr="0051239E" w:rsidTr="004B1579">
        <w:trPr>
          <w:jc w:val="center"/>
        </w:trPr>
        <w:tc>
          <w:tcPr>
            <w:tcW w:w="850" w:type="dxa"/>
            <w:shd w:val="clear" w:color="auto" w:fill="auto"/>
          </w:tcPr>
          <w:p w:rsidR="007A2E74" w:rsidRPr="0051239E" w:rsidRDefault="007A2E74" w:rsidP="004B1579">
            <w:pPr>
              <w:autoSpaceDE w:val="0"/>
              <w:autoSpaceDN w:val="0"/>
              <w:adjustRightInd w:val="0"/>
              <w:jc w:val="both"/>
              <w:rPr>
                <w:bCs/>
                <w:sz w:val="28"/>
                <w:szCs w:val="28"/>
              </w:rPr>
            </w:pPr>
          </w:p>
        </w:tc>
        <w:tc>
          <w:tcPr>
            <w:tcW w:w="592" w:type="dxa"/>
            <w:shd w:val="clear" w:color="auto" w:fill="auto"/>
          </w:tcPr>
          <w:p w:rsidR="007A2E74" w:rsidRPr="0051239E" w:rsidRDefault="007A2E74" w:rsidP="004B1579">
            <w:pPr>
              <w:autoSpaceDE w:val="0"/>
              <w:autoSpaceDN w:val="0"/>
              <w:adjustRightInd w:val="0"/>
              <w:jc w:val="both"/>
              <w:rPr>
                <w:bCs/>
                <w:sz w:val="28"/>
                <w:szCs w:val="28"/>
                <w:lang w:val="en-US"/>
              </w:rPr>
            </w:pPr>
            <w:proofErr w:type="spellStart"/>
            <w:r w:rsidRPr="0051239E">
              <w:rPr>
                <w:bCs/>
                <w:sz w:val="28"/>
                <w:szCs w:val="28"/>
                <w:lang w:val="en-US"/>
              </w:rPr>
              <w:t>i</w:t>
            </w:r>
            <w:proofErr w:type="spellEnd"/>
            <w:r w:rsidRPr="0051239E">
              <w:rPr>
                <w:bCs/>
                <w:sz w:val="28"/>
                <w:szCs w:val="28"/>
                <w:lang w:val="en-US"/>
              </w:rPr>
              <w:t>=1</w:t>
            </w:r>
          </w:p>
        </w:tc>
        <w:tc>
          <w:tcPr>
            <w:tcW w:w="1251" w:type="dxa"/>
            <w:shd w:val="clear" w:color="auto" w:fill="auto"/>
          </w:tcPr>
          <w:p w:rsidR="007A2E74" w:rsidRPr="0051239E" w:rsidRDefault="007A2E74" w:rsidP="004B1579">
            <w:pPr>
              <w:autoSpaceDE w:val="0"/>
              <w:autoSpaceDN w:val="0"/>
              <w:adjustRightInd w:val="0"/>
              <w:jc w:val="both"/>
              <w:rPr>
                <w:bCs/>
                <w:sz w:val="28"/>
                <w:szCs w:val="28"/>
              </w:rPr>
            </w:pPr>
          </w:p>
        </w:tc>
      </w:tr>
    </w:tbl>
    <w:p w:rsidR="007A2E74" w:rsidRPr="0051239E" w:rsidRDefault="007A2E74" w:rsidP="007A2E74">
      <w:pPr>
        <w:autoSpaceDE w:val="0"/>
        <w:autoSpaceDN w:val="0"/>
        <w:adjustRightInd w:val="0"/>
        <w:spacing w:before="120" w:after="120"/>
        <w:ind w:firstLine="567"/>
        <w:jc w:val="both"/>
        <w:rPr>
          <w:bCs/>
          <w:sz w:val="28"/>
          <w:szCs w:val="28"/>
        </w:rPr>
      </w:pPr>
      <w:r w:rsidRPr="0051239E">
        <w:rPr>
          <w:bCs/>
          <w:sz w:val="28"/>
          <w:szCs w:val="28"/>
        </w:rPr>
        <w:t>где:</w:t>
      </w:r>
    </w:p>
    <w:p w:rsidR="007A2E74" w:rsidRPr="0051239E" w:rsidRDefault="007A2E74" w:rsidP="007A2E74">
      <w:pPr>
        <w:autoSpaceDE w:val="0"/>
        <w:autoSpaceDN w:val="0"/>
        <w:adjustRightInd w:val="0"/>
        <w:spacing w:before="120" w:after="120"/>
        <w:ind w:firstLine="567"/>
        <w:jc w:val="both"/>
        <w:rPr>
          <w:bCs/>
          <w:sz w:val="28"/>
          <w:szCs w:val="28"/>
        </w:rPr>
      </w:pPr>
      <w:r w:rsidRPr="0051239E">
        <w:rPr>
          <w:bCs/>
          <w:sz w:val="28"/>
          <w:szCs w:val="28"/>
        </w:rPr>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51239E">
        <w:rPr>
          <w:rFonts w:ascii="Cambria Math" w:hAnsi="Cambria Math" w:cs="Cambria Math"/>
          <w:bCs/>
          <w:sz w:val="28"/>
          <w:szCs w:val="28"/>
        </w:rPr>
        <w:t>⩽</w:t>
      </w:r>
      <w:r w:rsidRPr="0051239E">
        <w:rPr>
          <w:bCs/>
          <w:sz w:val="28"/>
          <w:szCs w:val="28"/>
        </w:rPr>
        <w:t xml:space="preserve"> </w:t>
      </w:r>
      <w:proofErr w:type="spellStart"/>
      <w:proofErr w:type="gramStart"/>
      <w:r w:rsidRPr="0051239E">
        <w:rPr>
          <w:bCs/>
          <w:sz w:val="28"/>
          <w:szCs w:val="28"/>
        </w:rPr>
        <w:t>ЦД</w:t>
      </w:r>
      <w:proofErr w:type="gramEnd"/>
      <w:r w:rsidRPr="0051239E">
        <w:rPr>
          <w:bCs/>
          <w:sz w:val="28"/>
          <w:szCs w:val="28"/>
        </w:rPr>
        <w:t>max</w:t>
      </w:r>
      <w:proofErr w:type="spellEnd"/>
      <w:r w:rsidRPr="0051239E">
        <w:rPr>
          <w:bCs/>
          <w:sz w:val="28"/>
          <w:szCs w:val="28"/>
        </w:rPr>
        <w:t>);</w:t>
      </w:r>
    </w:p>
    <w:p w:rsidR="007A2E74" w:rsidRPr="0051239E" w:rsidRDefault="007A2E74" w:rsidP="007A2E74">
      <w:pPr>
        <w:autoSpaceDE w:val="0"/>
        <w:autoSpaceDN w:val="0"/>
        <w:adjustRightInd w:val="0"/>
        <w:spacing w:before="120" w:after="120"/>
        <w:ind w:firstLine="567"/>
        <w:jc w:val="both"/>
        <w:rPr>
          <w:bCs/>
          <w:sz w:val="28"/>
          <w:szCs w:val="28"/>
        </w:rPr>
      </w:pPr>
      <w:proofErr w:type="spellStart"/>
      <w:r w:rsidRPr="0051239E">
        <w:rPr>
          <w:bCs/>
          <w:sz w:val="28"/>
          <w:szCs w:val="28"/>
        </w:rPr>
        <w:t>Ц</w:t>
      </w:r>
      <w:proofErr w:type="gramStart"/>
      <w:r w:rsidRPr="0051239E">
        <w:rPr>
          <w:bCs/>
          <w:sz w:val="28"/>
          <w:szCs w:val="28"/>
        </w:rPr>
        <w:t>i</w:t>
      </w:r>
      <w:proofErr w:type="spellEnd"/>
      <w:proofErr w:type="gramEnd"/>
      <w:r w:rsidRPr="0051239E">
        <w:rPr>
          <w:bCs/>
          <w:sz w:val="28"/>
          <w:szCs w:val="28"/>
        </w:rPr>
        <w:t xml:space="preserve"> – отпускная цена поставщика за единицу поставляемого товара в месяце (периоде) поставки, указываемая поставщиком в товарной накладной (УПД);</w:t>
      </w:r>
    </w:p>
    <w:p w:rsidR="007A2E74" w:rsidRPr="0051239E" w:rsidRDefault="007A2E74" w:rsidP="007A2E74">
      <w:pPr>
        <w:autoSpaceDE w:val="0"/>
        <w:autoSpaceDN w:val="0"/>
        <w:adjustRightInd w:val="0"/>
        <w:spacing w:before="120" w:after="120"/>
        <w:ind w:firstLine="567"/>
        <w:jc w:val="both"/>
        <w:rPr>
          <w:bCs/>
          <w:sz w:val="28"/>
          <w:szCs w:val="28"/>
        </w:rPr>
      </w:pPr>
      <w:proofErr w:type="spellStart"/>
      <w:r w:rsidRPr="0051239E">
        <w:rPr>
          <w:bCs/>
          <w:sz w:val="28"/>
          <w:szCs w:val="28"/>
        </w:rPr>
        <w:t>Vi</w:t>
      </w:r>
      <w:proofErr w:type="spellEnd"/>
      <w:r w:rsidRPr="0051239E">
        <w:rPr>
          <w:bCs/>
          <w:sz w:val="28"/>
          <w:szCs w:val="28"/>
        </w:rPr>
        <w:t xml:space="preserve"> –  объём поставляемого товара в месяце (периоде) поставки;</w:t>
      </w:r>
    </w:p>
    <w:p w:rsidR="007A2E74" w:rsidRPr="0051239E" w:rsidRDefault="007A2E74" w:rsidP="007A2E74">
      <w:pPr>
        <w:autoSpaceDE w:val="0"/>
        <w:autoSpaceDN w:val="0"/>
        <w:adjustRightInd w:val="0"/>
        <w:spacing w:before="120" w:after="120"/>
        <w:ind w:firstLine="567"/>
        <w:jc w:val="both"/>
        <w:rPr>
          <w:bCs/>
          <w:sz w:val="28"/>
          <w:szCs w:val="28"/>
        </w:rPr>
      </w:pPr>
      <w:r w:rsidRPr="0051239E">
        <w:rPr>
          <w:bCs/>
          <w:sz w:val="28"/>
          <w:szCs w:val="28"/>
        </w:rPr>
        <w:t>i – начальное значение (индекс суммирования), который равен значению суммируемых величин (</w:t>
      </w:r>
      <w:proofErr w:type="spellStart"/>
      <w:r w:rsidRPr="0051239E">
        <w:rPr>
          <w:bCs/>
          <w:sz w:val="28"/>
          <w:szCs w:val="28"/>
        </w:rPr>
        <w:t>Ц</w:t>
      </w:r>
      <w:proofErr w:type="gramStart"/>
      <w:r w:rsidRPr="0051239E">
        <w:rPr>
          <w:bCs/>
          <w:sz w:val="28"/>
          <w:szCs w:val="28"/>
        </w:rPr>
        <w:t>i</w:t>
      </w:r>
      <w:proofErr w:type="spellEnd"/>
      <w:proofErr w:type="gramEnd"/>
      <w:r w:rsidRPr="0051239E">
        <w:rPr>
          <w:bCs/>
          <w:sz w:val="28"/>
          <w:szCs w:val="28"/>
        </w:rPr>
        <w:t xml:space="preserve"> ∙ </w:t>
      </w:r>
      <w:proofErr w:type="spellStart"/>
      <w:r w:rsidRPr="0051239E">
        <w:rPr>
          <w:bCs/>
          <w:sz w:val="28"/>
          <w:szCs w:val="28"/>
        </w:rPr>
        <w:t>Vi</w:t>
      </w:r>
      <w:proofErr w:type="spellEnd"/>
      <w:r w:rsidRPr="0051239E">
        <w:rPr>
          <w:bCs/>
          <w:sz w:val="28"/>
          <w:szCs w:val="28"/>
        </w:rPr>
        <w:t>) за 1 месяц (период) поставки товара;</w:t>
      </w:r>
    </w:p>
    <w:p w:rsidR="007A2E74" w:rsidRPr="0051239E" w:rsidRDefault="007A2E74" w:rsidP="007A2E74">
      <w:pPr>
        <w:autoSpaceDE w:val="0"/>
        <w:autoSpaceDN w:val="0"/>
        <w:adjustRightInd w:val="0"/>
        <w:spacing w:before="120" w:after="120"/>
        <w:ind w:firstLine="567"/>
        <w:jc w:val="both"/>
        <w:rPr>
          <w:bCs/>
          <w:sz w:val="28"/>
          <w:szCs w:val="28"/>
        </w:rPr>
      </w:pPr>
      <w:r w:rsidRPr="0051239E">
        <w:rPr>
          <w:bCs/>
          <w:sz w:val="28"/>
          <w:szCs w:val="28"/>
        </w:rPr>
        <w:t>n – конечное значение (диапазон суммирования), которое равно значению суммируемых величин за 2 месяца (периода) поставки, используемому при расчёте.</w:t>
      </w:r>
    </w:p>
    <w:p w:rsidR="007A2E74" w:rsidRPr="0051239E" w:rsidRDefault="007A2E74" w:rsidP="00BE2294">
      <w:pPr>
        <w:numPr>
          <w:ilvl w:val="0"/>
          <w:numId w:val="38"/>
        </w:numPr>
        <w:autoSpaceDE w:val="0"/>
        <w:autoSpaceDN w:val="0"/>
        <w:adjustRightInd w:val="0"/>
        <w:spacing w:before="120" w:after="120"/>
        <w:ind w:left="0" w:firstLine="567"/>
        <w:jc w:val="both"/>
        <w:rPr>
          <w:bCs/>
          <w:sz w:val="28"/>
          <w:szCs w:val="28"/>
        </w:rPr>
      </w:pPr>
      <w:r w:rsidRPr="0051239E">
        <w:rPr>
          <w:bCs/>
          <w:sz w:val="28"/>
          <w:szCs w:val="28"/>
        </w:rPr>
        <w:t>Максимальное значение цены договора определяется в соответствии с объемом финансового обеспечения закупки</w:t>
      </w:r>
      <w:r w:rsidRPr="0051239E">
        <w:rPr>
          <w:sz w:val="28"/>
          <w:szCs w:val="28"/>
        </w:rPr>
        <w:t xml:space="preserve"> при формировании плана закупки, подготовке извещения о закупке, документации о закупке, подготовке информации и документов для осуществления закупки малого объема с использованием электронного магазина и закупки у единственного поставщика (подрядчика, исполнителя). Результат определения максимального значения цены договора отражается в указанных документах.</w:t>
      </w:r>
    </w:p>
    <w:p w:rsidR="007A2E74" w:rsidRPr="0051239E" w:rsidRDefault="007A2E74" w:rsidP="007A2E74">
      <w:pPr>
        <w:pStyle w:val="20"/>
        <w:spacing w:before="600"/>
        <w:ind w:firstLine="567"/>
        <w:jc w:val="both"/>
        <w:rPr>
          <w:rFonts w:ascii="Times New Roman" w:hAnsi="Times New Roman"/>
          <w:color w:val="auto"/>
          <w:sz w:val="28"/>
          <w:szCs w:val="28"/>
          <w:lang w:val="ru-RU"/>
        </w:rPr>
      </w:pPr>
      <w:bookmarkStart w:id="260" w:name="_Toc115344679"/>
      <w:r w:rsidRPr="0051239E">
        <w:rPr>
          <w:rFonts w:ascii="Times New Roman" w:hAnsi="Times New Roman"/>
          <w:color w:val="auto"/>
          <w:sz w:val="28"/>
          <w:szCs w:val="28"/>
          <w:lang w:val="ru-RU"/>
        </w:rPr>
        <w:t>Раздел 32. РАСЧЕТ СТОИМОСТИ ЖИЗНЕННОГО ЦИКЛА ЗАКУПАЕМОЙ ПРОДУКЦИИ</w:t>
      </w:r>
      <w:bookmarkEnd w:id="260"/>
    </w:p>
    <w:p w:rsidR="007A2E74" w:rsidRPr="0051239E" w:rsidRDefault="007A2E74" w:rsidP="00BE2294">
      <w:pPr>
        <w:numPr>
          <w:ilvl w:val="0"/>
          <w:numId w:val="39"/>
        </w:numPr>
        <w:spacing w:before="120" w:after="120"/>
        <w:ind w:left="0" w:firstLine="567"/>
        <w:jc w:val="both"/>
        <w:rPr>
          <w:sz w:val="28"/>
          <w:szCs w:val="28"/>
        </w:rPr>
      </w:pPr>
      <w:r w:rsidRPr="0051239E">
        <w:rPr>
          <w:sz w:val="28"/>
          <w:szCs w:val="28"/>
        </w:rPr>
        <w:t>При необходимости заключения договора жизненного цикла Заказчик вправе в документации о закупке устанавливать в качестве критерия оценки заявок стоимость жизненного цикла товара или созданного в результате выполнения работы объекта.</w:t>
      </w:r>
    </w:p>
    <w:p w:rsidR="007A2E74" w:rsidRPr="0051239E" w:rsidRDefault="007A2E74" w:rsidP="00BE2294">
      <w:pPr>
        <w:numPr>
          <w:ilvl w:val="0"/>
          <w:numId w:val="39"/>
        </w:numPr>
        <w:spacing w:before="120" w:after="120"/>
        <w:ind w:left="0" w:firstLine="567"/>
        <w:jc w:val="both"/>
        <w:rPr>
          <w:sz w:val="28"/>
          <w:szCs w:val="28"/>
        </w:rPr>
      </w:pPr>
      <w:proofErr w:type="gramStart"/>
      <w:r w:rsidRPr="0051239E">
        <w:rPr>
          <w:sz w:val="28"/>
          <w:szCs w:val="28"/>
        </w:rPr>
        <w:lastRenderedPageBreak/>
        <w:t>Договором жизненного цикла является договор,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roofErr w:type="gramEnd"/>
    </w:p>
    <w:p w:rsidR="007A2E74" w:rsidRPr="0051239E" w:rsidRDefault="007A2E74" w:rsidP="00BE2294">
      <w:pPr>
        <w:numPr>
          <w:ilvl w:val="0"/>
          <w:numId w:val="39"/>
        </w:numPr>
        <w:spacing w:before="120" w:after="120"/>
        <w:ind w:left="0" w:firstLine="567"/>
        <w:jc w:val="both"/>
        <w:rPr>
          <w:sz w:val="28"/>
          <w:szCs w:val="28"/>
        </w:rPr>
      </w:pPr>
      <w:r w:rsidRPr="0051239E">
        <w:rPr>
          <w:sz w:val="28"/>
          <w:szCs w:val="28"/>
        </w:rPr>
        <w:t>Расчет стоимости жизненного цикла товара или созданного в результате выполнения работы объекта производится с применением методов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предусмотренных Порядком обоснования НМЦ.</w:t>
      </w:r>
    </w:p>
    <w:p w:rsidR="007A2E74" w:rsidRPr="0051239E" w:rsidRDefault="007A2E74" w:rsidP="007A2E74">
      <w:pPr>
        <w:tabs>
          <w:tab w:val="left" w:pos="142"/>
          <w:tab w:val="left" w:pos="993"/>
        </w:tabs>
        <w:autoSpaceDE w:val="0"/>
        <w:autoSpaceDN w:val="0"/>
        <w:adjustRightInd w:val="0"/>
        <w:jc w:val="both"/>
        <w:rPr>
          <w:b/>
          <w:i/>
          <w:sz w:val="28"/>
          <w:szCs w:val="28"/>
        </w:rPr>
      </w:pPr>
    </w:p>
    <w:p w:rsidR="007A2E74" w:rsidRPr="0051239E" w:rsidRDefault="007A2E74" w:rsidP="007A2E74">
      <w:pPr>
        <w:pStyle w:val="20"/>
        <w:jc w:val="both"/>
        <w:rPr>
          <w:rFonts w:ascii="Times New Roman" w:hAnsi="Times New Roman"/>
          <w:color w:val="auto"/>
          <w:sz w:val="28"/>
          <w:szCs w:val="28"/>
        </w:rPr>
      </w:pPr>
      <w:r w:rsidRPr="0051239E">
        <w:rPr>
          <w:rFonts w:ascii="Times New Roman" w:hAnsi="Times New Roman"/>
          <w:sz w:val="28"/>
          <w:szCs w:val="28"/>
        </w:rPr>
        <w:br w:type="page"/>
      </w:r>
      <w:bookmarkStart w:id="261" w:name="_Toc521444337"/>
      <w:bookmarkStart w:id="262" w:name="_Toc523896407"/>
      <w:bookmarkStart w:id="263" w:name="_Toc27759269"/>
      <w:bookmarkStart w:id="264" w:name="_Toc27759831"/>
      <w:bookmarkStart w:id="265" w:name="_Toc115344680"/>
      <w:r w:rsidRPr="0051239E">
        <w:rPr>
          <w:rFonts w:ascii="Times New Roman" w:hAnsi="Times New Roman"/>
          <w:color w:val="auto"/>
          <w:sz w:val="28"/>
          <w:szCs w:val="28"/>
        </w:rPr>
        <w:lastRenderedPageBreak/>
        <w:t xml:space="preserve">ПРИЛОЖЕНИЕ № </w:t>
      </w:r>
      <w:r w:rsidRPr="0051239E">
        <w:rPr>
          <w:rFonts w:ascii="Times New Roman" w:hAnsi="Times New Roman"/>
          <w:color w:val="auto"/>
          <w:sz w:val="28"/>
          <w:szCs w:val="28"/>
          <w:lang w:val="ru-RU"/>
        </w:rPr>
        <w:t>1</w:t>
      </w:r>
      <w:r w:rsidRPr="0051239E">
        <w:rPr>
          <w:rFonts w:ascii="Times New Roman" w:hAnsi="Times New Roman"/>
          <w:color w:val="auto"/>
          <w:sz w:val="28"/>
          <w:szCs w:val="28"/>
        </w:rPr>
        <w:t xml:space="preserve"> «</w:t>
      </w:r>
      <w:bookmarkStart w:id="266" w:name="_Hlk82519479"/>
      <w:r w:rsidRPr="0051239E">
        <w:rPr>
          <w:rFonts w:ascii="Times New Roman" w:hAnsi="Times New Roman"/>
          <w:color w:val="auto"/>
          <w:sz w:val="28"/>
          <w:szCs w:val="28"/>
        </w:rPr>
        <w:t>ПРИМЕРНЫЙ ПОРЯДОК ОЦЕНКИ И СОПОСТАВЛЕНИЯ ЗАЯВОК НА УЧАСТИЕ В КОНКУРСЕ, ЗАПРОСЕ ПРЕДЛОЖЕНИЙ</w:t>
      </w:r>
      <w:bookmarkEnd w:id="266"/>
      <w:r w:rsidRPr="0051239E">
        <w:rPr>
          <w:rFonts w:ascii="Times New Roman" w:hAnsi="Times New Roman"/>
          <w:color w:val="auto"/>
          <w:sz w:val="28"/>
          <w:szCs w:val="28"/>
        </w:rPr>
        <w:t>»</w:t>
      </w:r>
      <w:bookmarkEnd w:id="261"/>
      <w:bookmarkEnd w:id="262"/>
      <w:bookmarkEnd w:id="263"/>
      <w:bookmarkEnd w:id="264"/>
      <w:bookmarkEnd w:id="265"/>
    </w:p>
    <w:p w:rsidR="007A2E74" w:rsidRPr="0051239E" w:rsidRDefault="007A2E74" w:rsidP="007A2E74">
      <w:pPr>
        <w:widowControl w:val="0"/>
        <w:tabs>
          <w:tab w:val="left" w:pos="0"/>
        </w:tabs>
        <w:autoSpaceDE w:val="0"/>
        <w:autoSpaceDN w:val="0"/>
        <w:spacing w:before="120" w:after="120"/>
        <w:ind w:firstLine="539"/>
        <w:jc w:val="both"/>
        <w:rPr>
          <w:sz w:val="28"/>
          <w:szCs w:val="28"/>
        </w:rPr>
      </w:pPr>
      <w:r w:rsidRPr="0051239E">
        <w:rPr>
          <w:sz w:val="28"/>
          <w:szCs w:val="28"/>
        </w:rPr>
        <w:t>1. Настоящий примерный порядок может быть использован Заказчиками для проведения оценки и сопоставления заявок на участие в конкурсе и запросе предложений.</w:t>
      </w:r>
    </w:p>
    <w:p w:rsidR="007A2E74" w:rsidRPr="0051239E" w:rsidRDefault="007A2E74" w:rsidP="007A2E74">
      <w:pPr>
        <w:widowControl w:val="0"/>
        <w:tabs>
          <w:tab w:val="left" w:pos="0"/>
        </w:tabs>
        <w:autoSpaceDE w:val="0"/>
        <w:autoSpaceDN w:val="0"/>
        <w:spacing w:before="120" w:after="120"/>
        <w:ind w:firstLine="539"/>
        <w:jc w:val="both"/>
        <w:rPr>
          <w:sz w:val="28"/>
          <w:szCs w:val="28"/>
        </w:rPr>
      </w:pPr>
      <w:r w:rsidRPr="0051239E">
        <w:rPr>
          <w:sz w:val="28"/>
          <w:szCs w:val="28"/>
        </w:rPr>
        <w:t>2. Для применения настоящего порядка Заказчику необходимо включить в документацию о закупке конкретные критерии,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rsidR="007A2E74" w:rsidRPr="0051239E" w:rsidRDefault="007A2E74" w:rsidP="007A2E74">
      <w:pPr>
        <w:widowControl w:val="0"/>
        <w:tabs>
          <w:tab w:val="left" w:pos="0"/>
        </w:tabs>
        <w:autoSpaceDE w:val="0"/>
        <w:autoSpaceDN w:val="0"/>
        <w:spacing w:before="120" w:after="120"/>
        <w:ind w:firstLine="539"/>
        <w:jc w:val="both"/>
        <w:rPr>
          <w:sz w:val="28"/>
          <w:szCs w:val="28"/>
        </w:rPr>
      </w:pPr>
      <w:r w:rsidRPr="0051239E">
        <w:rPr>
          <w:sz w:val="28"/>
          <w:szCs w:val="28"/>
        </w:rPr>
        <w:t>3. Совокупная значимость всех критериев должна быть равна ста процентам.</w:t>
      </w:r>
    </w:p>
    <w:p w:rsidR="007A2E74" w:rsidRPr="0051239E" w:rsidRDefault="007A2E74" w:rsidP="007A2E74">
      <w:pPr>
        <w:widowControl w:val="0"/>
        <w:tabs>
          <w:tab w:val="left" w:pos="0"/>
        </w:tabs>
        <w:autoSpaceDE w:val="0"/>
        <w:autoSpaceDN w:val="0"/>
        <w:spacing w:before="120" w:after="120"/>
        <w:ind w:firstLine="539"/>
        <w:jc w:val="both"/>
        <w:rPr>
          <w:sz w:val="28"/>
          <w:szCs w:val="28"/>
        </w:rPr>
      </w:pPr>
      <w:r w:rsidRPr="0051239E">
        <w:rPr>
          <w:sz w:val="28"/>
          <w:szCs w:val="28"/>
        </w:rPr>
        <w:t>4. Оценка и сопоставление заявок на участие в конкурсе и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rsidR="007A2E74" w:rsidRPr="0051239E" w:rsidRDefault="007A2E74" w:rsidP="007A2E74">
      <w:pPr>
        <w:widowControl w:val="0"/>
        <w:tabs>
          <w:tab w:val="left" w:pos="0"/>
        </w:tabs>
        <w:autoSpaceDE w:val="0"/>
        <w:autoSpaceDN w:val="0"/>
        <w:spacing w:before="120" w:after="120"/>
        <w:ind w:firstLine="539"/>
        <w:jc w:val="both"/>
        <w:rPr>
          <w:sz w:val="28"/>
          <w:szCs w:val="28"/>
        </w:rPr>
      </w:pPr>
      <w:r w:rsidRPr="0051239E">
        <w:rPr>
          <w:sz w:val="28"/>
          <w:szCs w:val="28"/>
        </w:rPr>
        <w:t>5. Для оценки и сопоставления заявок могут использоваться следующие критерии и соответствующая значимость критериев:</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909"/>
        <w:gridCol w:w="3969"/>
        <w:gridCol w:w="2694"/>
      </w:tblGrid>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Номер критерия</w:t>
            </w:r>
          </w:p>
        </w:tc>
        <w:tc>
          <w:tcPr>
            <w:tcW w:w="190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Критерий оценки заявок</w:t>
            </w:r>
          </w:p>
        </w:tc>
        <w:tc>
          <w:tcPr>
            <w:tcW w:w="396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Для проведения оценки по критерию в документации о закупке необходимо установить</w:t>
            </w:r>
          </w:p>
        </w:tc>
        <w:tc>
          <w:tcPr>
            <w:tcW w:w="2694" w:type="dxa"/>
          </w:tcPr>
          <w:p w:rsidR="007A2E74" w:rsidRPr="0051239E" w:rsidRDefault="007A2E74" w:rsidP="004B1579">
            <w:pPr>
              <w:widowControl w:val="0"/>
              <w:tabs>
                <w:tab w:val="left" w:pos="0"/>
              </w:tabs>
              <w:autoSpaceDE w:val="0"/>
              <w:autoSpaceDN w:val="0"/>
              <w:ind w:hanging="27"/>
              <w:jc w:val="both"/>
              <w:rPr>
                <w:sz w:val="28"/>
                <w:szCs w:val="28"/>
              </w:rPr>
            </w:pPr>
            <w:proofErr w:type="gramStart"/>
            <w:r w:rsidRPr="0051239E">
              <w:rPr>
                <w:sz w:val="28"/>
                <w:szCs w:val="28"/>
              </w:rPr>
              <w:t>Значимость критерия в процентах (конкретная значимость критерия в пределах указанного диапазона должна быть установлена в документации о закупке.</w:t>
            </w:r>
            <w:proofErr w:type="gramEnd"/>
            <w:r w:rsidRPr="0051239E">
              <w:rPr>
                <w:sz w:val="28"/>
                <w:szCs w:val="28"/>
              </w:rPr>
              <w:t xml:space="preserve"> </w:t>
            </w:r>
            <w:proofErr w:type="gramStart"/>
            <w:r w:rsidRPr="0051239E">
              <w:rPr>
                <w:sz w:val="28"/>
                <w:szCs w:val="28"/>
              </w:rPr>
              <w:t>Совокупная значимость всех критериев в конкретном конкурсе, запросе предложений, должна быть равна ста процентам)</w:t>
            </w:r>
            <w:proofErr w:type="gramEnd"/>
          </w:p>
        </w:tc>
      </w:tr>
      <w:tr w:rsidR="007A2E74" w:rsidRPr="0051239E" w:rsidTr="004B1579">
        <w:tc>
          <w:tcPr>
            <w:tcW w:w="9565" w:type="dxa"/>
            <w:gridSpan w:val="4"/>
          </w:tcPr>
          <w:p w:rsidR="007A2E74" w:rsidRPr="0051239E" w:rsidRDefault="007A2E74" w:rsidP="004B1579">
            <w:pPr>
              <w:widowControl w:val="0"/>
              <w:tabs>
                <w:tab w:val="left" w:pos="0"/>
              </w:tabs>
              <w:autoSpaceDE w:val="0"/>
              <w:autoSpaceDN w:val="0"/>
              <w:ind w:hanging="27"/>
              <w:jc w:val="both"/>
              <w:rPr>
                <w:sz w:val="28"/>
                <w:szCs w:val="28"/>
              </w:rPr>
            </w:pPr>
            <w:r w:rsidRPr="0051239E">
              <w:rPr>
                <w:sz w:val="28"/>
                <w:szCs w:val="28"/>
              </w:rPr>
              <w:t>Стоимостные критерии оценки заявок:</w:t>
            </w: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1.</w:t>
            </w:r>
          </w:p>
        </w:tc>
        <w:tc>
          <w:tcPr>
            <w:tcW w:w="190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 xml:space="preserve">Цена договора </w:t>
            </w:r>
          </w:p>
        </w:tc>
        <w:tc>
          <w:tcPr>
            <w:tcW w:w="396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 xml:space="preserve">Начальную (максимальную) </w:t>
            </w:r>
            <w:r w:rsidRPr="0051239E">
              <w:rPr>
                <w:sz w:val="28"/>
                <w:szCs w:val="28"/>
              </w:rPr>
              <w:lastRenderedPageBreak/>
              <w:t>цену договора</w:t>
            </w:r>
          </w:p>
        </w:tc>
        <w:tc>
          <w:tcPr>
            <w:tcW w:w="2694" w:type="dxa"/>
            <w:vMerge w:val="restart"/>
          </w:tcPr>
          <w:p w:rsidR="007A2E74" w:rsidRPr="0051239E" w:rsidRDefault="007A2E74" w:rsidP="004B1579">
            <w:pPr>
              <w:widowControl w:val="0"/>
              <w:tabs>
                <w:tab w:val="left" w:pos="0"/>
              </w:tabs>
              <w:autoSpaceDE w:val="0"/>
              <w:autoSpaceDN w:val="0"/>
              <w:ind w:hanging="27"/>
              <w:jc w:val="both"/>
              <w:rPr>
                <w:sz w:val="28"/>
                <w:szCs w:val="28"/>
              </w:rPr>
            </w:pPr>
            <w:r w:rsidRPr="0051239E">
              <w:rPr>
                <w:sz w:val="28"/>
                <w:szCs w:val="28"/>
              </w:rPr>
              <w:lastRenderedPageBreak/>
              <w:t xml:space="preserve">Не менее 20 </w:t>
            </w:r>
            <w:r w:rsidRPr="0051239E">
              <w:rPr>
                <w:sz w:val="28"/>
                <w:szCs w:val="28"/>
              </w:rPr>
              <w:lastRenderedPageBreak/>
              <w:t>процентов</w:t>
            </w: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lastRenderedPageBreak/>
              <w:t>2.</w:t>
            </w:r>
          </w:p>
        </w:tc>
        <w:tc>
          <w:tcPr>
            <w:tcW w:w="190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Цена единицы товара, работы, услуги</w:t>
            </w:r>
          </w:p>
        </w:tc>
        <w:tc>
          <w:tcPr>
            <w:tcW w:w="3969" w:type="dxa"/>
            <w:vMerge w:val="restart"/>
          </w:tcPr>
          <w:p w:rsidR="007A2E74" w:rsidRPr="0051239E" w:rsidRDefault="007A2E74" w:rsidP="004B1579">
            <w:pPr>
              <w:tabs>
                <w:tab w:val="left" w:pos="0"/>
              </w:tabs>
              <w:autoSpaceDE w:val="0"/>
              <w:autoSpaceDN w:val="0"/>
              <w:adjustRightInd w:val="0"/>
              <w:jc w:val="both"/>
              <w:rPr>
                <w:sz w:val="28"/>
                <w:szCs w:val="28"/>
              </w:rPr>
            </w:pPr>
            <w:bookmarkStart w:id="267" w:name="_Hlk520239755"/>
            <w:r w:rsidRPr="0051239E">
              <w:rPr>
                <w:sz w:val="28"/>
                <w:szCs w:val="28"/>
              </w:rPr>
              <w:t>Цену единицы</w:t>
            </w:r>
            <w:bookmarkEnd w:id="267"/>
            <w:r w:rsidRPr="0051239E">
              <w:rPr>
                <w:sz w:val="28"/>
                <w:szCs w:val="28"/>
              </w:rPr>
              <w:t xml:space="preserve"> товара, работы, услуги и максимальное значение цены договора</w:t>
            </w:r>
          </w:p>
        </w:tc>
        <w:tc>
          <w:tcPr>
            <w:tcW w:w="2694" w:type="dxa"/>
            <w:vMerge/>
          </w:tcPr>
          <w:p w:rsidR="007A2E74" w:rsidRPr="0051239E" w:rsidRDefault="007A2E74" w:rsidP="004B1579">
            <w:pPr>
              <w:widowControl w:val="0"/>
              <w:tabs>
                <w:tab w:val="left" w:pos="0"/>
              </w:tabs>
              <w:autoSpaceDE w:val="0"/>
              <w:autoSpaceDN w:val="0"/>
              <w:ind w:hanging="27"/>
              <w:jc w:val="both"/>
              <w:rPr>
                <w:sz w:val="28"/>
                <w:szCs w:val="28"/>
              </w:rPr>
            </w:pP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3.</w:t>
            </w:r>
          </w:p>
        </w:tc>
        <w:tc>
          <w:tcPr>
            <w:tcW w:w="190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Коэффициент снижения</w:t>
            </w:r>
          </w:p>
        </w:tc>
        <w:tc>
          <w:tcPr>
            <w:tcW w:w="3969" w:type="dxa"/>
            <w:vMerge/>
          </w:tcPr>
          <w:p w:rsidR="007A2E74" w:rsidRPr="0051239E" w:rsidRDefault="007A2E74" w:rsidP="004B1579">
            <w:pPr>
              <w:widowControl w:val="0"/>
              <w:tabs>
                <w:tab w:val="left" w:pos="0"/>
              </w:tabs>
              <w:autoSpaceDE w:val="0"/>
              <w:autoSpaceDN w:val="0"/>
              <w:jc w:val="both"/>
              <w:rPr>
                <w:sz w:val="28"/>
                <w:szCs w:val="28"/>
              </w:rPr>
            </w:pPr>
          </w:p>
        </w:tc>
        <w:tc>
          <w:tcPr>
            <w:tcW w:w="2694" w:type="dxa"/>
            <w:vMerge/>
          </w:tcPr>
          <w:p w:rsidR="007A2E74" w:rsidRPr="0051239E" w:rsidRDefault="007A2E74" w:rsidP="004B1579">
            <w:pPr>
              <w:widowControl w:val="0"/>
              <w:tabs>
                <w:tab w:val="left" w:pos="0"/>
              </w:tabs>
              <w:autoSpaceDE w:val="0"/>
              <w:autoSpaceDN w:val="0"/>
              <w:ind w:hanging="27"/>
              <w:jc w:val="both"/>
              <w:rPr>
                <w:sz w:val="28"/>
                <w:szCs w:val="28"/>
              </w:rPr>
            </w:pP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4.</w:t>
            </w:r>
          </w:p>
        </w:tc>
        <w:tc>
          <w:tcPr>
            <w:tcW w:w="190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Переменная, применяемая в формуле цены</w:t>
            </w:r>
          </w:p>
        </w:tc>
        <w:tc>
          <w:tcPr>
            <w:tcW w:w="3969" w:type="dxa"/>
          </w:tcPr>
          <w:p w:rsidR="007A2E74" w:rsidRPr="0051239E" w:rsidRDefault="007A2E74" w:rsidP="004B1579">
            <w:pPr>
              <w:tabs>
                <w:tab w:val="left" w:pos="0"/>
              </w:tabs>
              <w:autoSpaceDE w:val="0"/>
              <w:autoSpaceDN w:val="0"/>
              <w:adjustRightInd w:val="0"/>
              <w:jc w:val="both"/>
              <w:rPr>
                <w:sz w:val="28"/>
                <w:szCs w:val="28"/>
              </w:rPr>
            </w:pPr>
            <w:r w:rsidRPr="0051239E">
              <w:rPr>
                <w:sz w:val="28"/>
                <w:szCs w:val="28"/>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694" w:type="dxa"/>
            <w:vMerge/>
          </w:tcPr>
          <w:p w:rsidR="007A2E74" w:rsidRPr="0051239E" w:rsidRDefault="007A2E74" w:rsidP="004B1579">
            <w:pPr>
              <w:widowControl w:val="0"/>
              <w:tabs>
                <w:tab w:val="left" w:pos="0"/>
              </w:tabs>
              <w:autoSpaceDE w:val="0"/>
              <w:autoSpaceDN w:val="0"/>
              <w:ind w:hanging="27"/>
              <w:jc w:val="both"/>
              <w:rPr>
                <w:sz w:val="28"/>
                <w:szCs w:val="28"/>
              </w:rPr>
            </w:pPr>
          </w:p>
        </w:tc>
      </w:tr>
      <w:tr w:rsidR="007A2E74" w:rsidRPr="0051239E" w:rsidTr="004B1579">
        <w:tc>
          <w:tcPr>
            <w:tcW w:w="9565" w:type="dxa"/>
            <w:gridSpan w:val="4"/>
          </w:tcPr>
          <w:p w:rsidR="007A2E74" w:rsidRPr="0051239E" w:rsidRDefault="007A2E74" w:rsidP="004B1579">
            <w:pPr>
              <w:widowControl w:val="0"/>
              <w:tabs>
                <w:tab w:val="left" w:pos="0"/>
              </w:tabs>
              <w:autoSpaceDE w:val="0"/>
              <w:autoSpaceDN w:val="0"/>
              <w:ind w:hanging="27"/>
              <w:jc w:val="both"/>
              <w:rPr>
                <w:sz w:val="28"/>
                <w:szCs w:val="28"/>
              </w:rPr>
            </w:pPr>
            <w:proofErr w:type="spellStart"/>
            <w:r w:rsidRPr="0051239E">
              <w:rPr>
                <w:sz w:val="28"/>
                <w:szCs w:val="28"/>
              </w:rPr>
              <w:t>Нестоимостные</w:t>
            </w:r>
            <w:proofErr w:type="spellEnd"/>
            <w:r w:rsidRPr="0051239E">
              <w:rPr>
                <w:sz w:val="28"/>
                <w:szCs w:val="28"/>
              </w:rPr>
              <w:t xml:space="preserve"> критерии оценки заявок:</w:t>
            </w: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5.</w:t>
            </w:r>
          </w:p>
        </w:tc>
        <w:tc>
          <w:tcPr>
            <w:tcW w:w="1909" w:type="dxa"/>
          </w:tcPr>
          <w:p w:rsidR="007A2E74" w:rsidRPr="0051239E" w:rsidRDefault="007A2E74" w:rsidP="004B1579">
            <w:pPr>
              <w:widowControl w:val="0"/>
              <w:tabs>
                <w:tab w:val="left" w:pos="0"/>
              </w:tabs>
              <w:autoSpaceDE w:val="0"/>
              <w:autoSpaceDN w:val="0"/>
              <w:jc w:val="both"/>
              <w:rPr>
                <w:sz w:val="28"/>
                <w:szCs w:val="28"/>
              </w:rPr>
            </w:pPr>
            <w:bookmarkStart w:id="268" w:name="_Hlk520582235"/>
            <w:r w:rsidRPr="0051239E">
              <w:rPr>
                <w:sz w:val="28"/>
                <w:szCs w:val="28"/>
              </w:rPr>
              <w:t>Квалификация участника и (или) его сотрудников (в том числе опыт, образование, квалификация персонала, деловая репутация)</w:t>
            </w:r>
            <w:bookmarkEnd w:id="268"/>
          </w:p>
        </w:tc>
        <w:tc>
          <w:tcPr>
            <w:tcW w:w="3969" w:type="dxa"/>
            <w:vMerge w:val="restart"/>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7A2E74" w:rsidRPr="0051239E" w:rsidRDefault="007A2E74" w:rsidP="004B1579">
            <w:pPr>
              <w:widowControl w:val="0"/>
              <w:tabs>
                <w:tab w:val="left" w:pos="0"/>
              </w:tabs>
              <w:autoSpaceDE w:val="0"/>
              <w:autoSpaceDN w:val="0"/>
              <w:jc w:val="both"/>
              <w:rPr>
                <w:sz w:val="28"/>
                <w:szCs w:val="28"/>
              </w:rPr>
            </w:pPr>
            <w:r w:rsidRPr="0051239E">
              <w:rPr>
                <w:sz w:val="28"/>
                <w:szCs w:val="28"/>
              </w:rPr>
              <w:t>Формы для заполнения участником закупки по соответствующему предмету оценки (например, таблица, отражающая опыт участника закупки);</w:t>
            </w:r>
          </w:p>
          <w:p w:rsidR="007A2E74" w:rsidRPr="0051239E" w:rsidRDefault="007A2E74" w:rsidP="004B1579">
            <w:pPr>
              <w:widowControl w:val="0"/>
              <w:tabs>
                <w:tab w:val="left" w:pos="0"/>
              </w:tabs>
              <w:autoSpaceDE w:val="0"/>
              <w:autoSpaceDN w:val="0"/>
              <w:jc w:val="both"/>
              <w:rPr>
                <w:sz w:val="28"/>
                <w:szCs w:val="28"/>
              </w:rPr>
            </w:pPr>
            <w:r w:rsidRPr="0051239E">
              <w:rPr>
                <w:sz w:val="28"/>
                <w:szCs w:val="28"/>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 номера реестровых записей в реестре контрактов, который ведется в соответствии с Федеральным законом № 44-ФЗ).</w:t>
            </w:r>
          </w:p>
        </w:tc>
        <w:tc>
          <w:tcPr>
            <w:tcW w:w="2694" w:type="dxa"/>
            <w:vMerge w:val="restart"/>
          </w:tcPr>
          <w:p w:rsidR="007A2E74" w:rsidRPr="0051239E" w:rsidRDefault="007A2E74" w:rsidP="004B1579">
            <w:pPr>
              <w:widowControl w:val="0"/>
              <w:tabs>
                <w:tab w:val="left" w:pos="0"/>
              </w:tabs>
              <w:autoSpaceDE w:val="0"/>
              <w:autoSpaceDN w:val="0"/>
              <w:ind w:hanging="27"/>
              <w:jc w:val="both"/>
              <w:rPr>
                <w:sz w:val="28"/>
                <w:szCs w:val="28"/>
              </w:rPr>
            </w:pPr>
            <w:r w:rsidRPr="0051239E">
              <w:rPr>
                <w:sz w:val="28"/>
                <w:szCs w:val="28"/>
              </w:rPr>
              <w:t>Не более 70 процентов</w:t>
            </w: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6.</w:t>
            </w:r>
          </w:p>
        </w:tc>
        <w:tc>
          <w:tcPr>
            <w:tcW w:w="1909"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t>Качество товара (работ, услуг)</w:t>
            </w:r>
          </w:p>
        </w:tc>
        <w:tc>
          <w:tcPr>
            <w:tcW w:w="3969" w:type="dxa"/>
            <w:vMerge/>
          </w:tcPr>
          <w:p w:rsidR="007A2E74" w:rsidRPr="0051239E" w:rsidRDefault="007A2E74" w:rsidP="004B1579">
            <w:pPr>
              <w:widowControl w:val="0"/>
              <w:tabs>
                <w:tab w:val="left" w:pos="0"/>
              </w:tabs>
              <w:autoSpaceDE w:val="0"/>
              <w:autoSpaceDN w:val="0"/>
              <w:jc w:val="both"/>
              <w:rPr>
                <w:sz w:val="28"/>
                <w:szCs w:val="28"/>
              </w:rPr>
            </w:pPr>
          </w:p>
        </w:tc>
        <w:tc>
          <w:tcPr>
            <w:tcW w:w="2694" w:type="dxa"/>
            <w:vMerge/>
          </w:tcPr>
          <w:p w:rsidR="007A2E74" w:rsidRPr="0051239E" w:rsidRDefault="007A2E74" w:rsidP="004B1579">
            <w:pPr>
              <w:widowControl w:val="0"/>
              <w:tabs>
                <w:tab w:val="left" w:pos="0"/>
              </w:tabs>
              <w:autoSpaceDE w:val="0"/>
              <w:autoSpaceDN w:val="0"/>
              <w:ind w:hanging="27"/>
              <w:jc w:val="both"/>
              <w:rPr>
                <w:sz w:val="28"/>
                <w:szCs w:val="28"/>
              </w:rPr>
            </w:pPr>
          </w:p>
        </w:tc>
      </w:tr>
      <w:tr w:rsidR="007A2E74" w:rsidRPr="0051239E" w:rsidTr="004B1579">
        <w:tc>
          <w:tcPr>
            <w:tcW w:w="993" w:type="dxa"/>
          </w:tcPr>
          <w:p w:rsidR="007A2E74" w:rsidRPr="0051239E" w:rsidRDefault="007A2E74" w:rsidP="004B1579">
            <w:pPr>
              <w:widowControl w:val="0"/>
              <w:tabs>
                <w:tab w:val="left" w:pos="0"/>
              </w:tabs>
              <w:autoSpaceDE w:val="0"/>
              <w:autoSpaceDN w:val="0"/>
              <w:jc w:val="both"/>
              <w:rPr>
                <w:sz w:val="28"/>
                <w:szCs w:val="28"/>
              </w:rPr>
            </w:pPr>
            <w:r w:rsidRPr="0051239E">
              <w:rPr>
                <w:sz w:val="28"/>
                <w:szCs w:val="28"/>
              </w:rPr>
              <w:lastRenderedPageBreak/>
              <w:t>7.</w:t>
            </w:r>
          </w:p>
        </w:tc>
        <w:tc>
          <w:tcPr>
            <w:tcW w:w="1909" w:type="dxa"/>
          </w:tcPr>
          <w:p w:rsidR="007A2E74" w:rsidRPr="0051239E" w:rsidRDefault="007A2E74" w:rsidP="004B1579">
            <w:pPr>
              <w:widowControl w:val="0"/>
              <w:tabs>
                <w:tab w:val="left" w:pos="0"/>
              </w:tabs>
              <w:autoSpaceDE w:val="0"/>
              <w:autoSpaceDN w:val="0"/>
              <w:jc w:val="both"/>
              <w:rPr>
                <w:sz w:val="28"/>
                <w:szCs w:val="28"/>
              </w:rPr>
            </w:pPr>
            <w:bookmarkStart w:id="269" w:name="_Hlk520582271"/>
            <w:r w:rsidRPr="0051239E">
              <w:rPr>
                <w:sz w:val="28"/>
                <w:szCs w:val="28"/>
              </w:rPr>
              <w:t>Срок поставки товара (выполнения работ, оказания услуг)</w:t>
            </w:r>
            <w:bookmarkEnd w:id="269"/>
          </w:p>
        </w:tc>
        <w:tc>
          <w:tcPr>
            <w:tcW w:w="3969" w:type="dxa"/>
          </w:tcPr>
          <w:p w:rsidR="007A2E74" w:rsidRPr="0051239E" w:rsidRDefault="007A2E74" w:rsidP="004B1579">
            <w:pPr>
              <w:widowControl w:val="0"/>
              <w:tabs>
                <w:tab w:val="left" w:pos="0"/>
              </w:tabs>
              <w:autoSpaceDE w:val="0"/>
              <w:autoSpaceDN w:val="0"/>
              <w:jc w:val="both"/>
              <w:rPr>
                <w:sz w:val="28"/>
                <w:szCs w:val="28"/>
              </w:rPr>
            </w:pPr>
            <w:proofErr w:type="gramStart"/>
            <w:r w:rsidRPr="0051239E">
              <w:rPr>
                <w:sz w:val="28"/>
                <w:szCs w:val="28"/>
              </w:rPr>
              <w:t>Единица измерения срока (периода) поставки товара (выполнения работ, оказания услуг) с даты заключения договора: квартал, месяц, неделя, день;</w:t>
            </w:r>
            <w:proofErr w:type="gramEnd"/>
          </w:p>
          <w:p w:rsidR="007A2E74" w:rsidRPr="0051239E" w:rsidRDefault="007A2E74" w:rsidP="004B1579">
            <w:pPr>
              <w:widowControl w:val="0"/>
              <w:tabs>
                <w:tab w:val="left" w:pos="0"/>
              </w:tabs>
              <w:autoSpaceDE w:val="0"/>
              <w:autoSpaceDN w:val="0"/>
              <w:jc w:val="both"/>
              <w:rPr>
                <w:sz w:val="28"/>
                <w:szCs w:val="28"/>
              </w:rPr>
            </w:pPr>
            <w:r w:rsidRPr="0051239E">
              <w:rPr>
                <w:sz w:val="28"/>
                <w:szCs w:val="28"/>
              </w:rPr>
              <w:t xml:space="preserve">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51239E">
              <w:rPr>
                <w:sz w:val="28"/>
                <w:szCs w:val="28"/>
              </w:rPr>
              <w:t>с даты заключения</w:t>
            </w:r>
            <w:proofErr w:type="gramEnd"/>
            <w:r w:rsidRPr="0051239E">
              <w:rPr>
                <w:sz w:val="28"/>
                <w:szCs w:val="28"/>
              </w:rPr>
              <w:t xml:space="preserve"> договора;</w:t>
            </w:r>
          </w:p>
          <w:p w:rsidR="007A2E74" w:rsidRPr="0051239E" w:rsidRDefault="007A2E74" w:rsidP="004B1579">
            <w:pPr>
              <w:widowControl w:val="0"/>
              <w:tabs>
                <w:tab w:val="left" w:pos="0"/>
              </w:tabs>
              <w:autoSpaceDE w:val="0"/>
              <w:autoSpaceDN w:val="0"/>
              <w:jc w:val="both"/>
              <w:rPr>
                <w:sz w:val="28"/>
                <w:szCs w:val="28"/>
              </w:rPr>
            </w:pPr>
            <w:r w:rsidRPr="0051239E">
              <w:rPr>
                <w:sz w:val="28"/>
                <w:szCs w:val="28"/>
              </w:rPr>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51239E">
              <w:rPr>
                <w:sz w:val="28"/>
                <w:szCs w:val="28"/>
              </w:rPr>
              <w:t>с даты заключения</w:t>
            </w:r>
            <w:proofErr w:type="gramEnd"/>
            <w:r w:rsidRPr="0051239E">
              <w:rPr>
                <w:sz w:val="28"/>
                <w:szCs w:val="28"/>
              </w:rPr>
              <w:t xml:space="preserve"> договора. В случае</w:t>
            </w:r>
            <w:proofErr w:type="gramStart"/>
            <w:r w:rsidRPr="0051239E">
              <w:rPr>
                <w:sz w:val="28"/>
                <w:szCs w:val="28"/>
              </w:rPr>
              <w:t>,</w:t>
            </w:r>
            <w:proofErr w:type="gramEnd"/>
            <w:r w:rsidRPr="0051239E">
              <w:rPr>
                <w:sz w:val="28"/>
                <w:szCs w:val="28"/>
              </w:rPr>
              <w:t xml:space="preserve">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694" w:type="dxa"/>
          </w:tcPr>
          <w:p w:rsidR="007A2E74" w:rsidRPr="0051239E" w:rsidRDefault="007A2E74" w:rsidP="004B1579">
            <w:pPr>
              <w:widowControl w:val="0"/>
              <w:tabs>
                <w:tab w:val="left" w:pos="0"/>
              </w:tabs>
              <w:autoSpaceDE w:val="0"/>
              <w:autoSpaceDN w:val="0"/>
              <w:ind w:hanging="27"/>
              <w:jc w:val="both"/>
              <w:rPr>
                <w:sz w:val="28"/>
                <w:szCs w:val="28"/>
              </w:rPr>
            </w:pPr>
            <w:r w:rsidRPr="0051239E">
              <w:rPr>
                <w:sz w:val="28"/>
                <w:szCs w:val="28"/>
              </w:rPr>
              <w:t>Не более 50 процентов</w:t>
            </w:r>
          </w:p>
        </w:tc>
      </w:tr>
    </w:tbl>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6. Оценка заявок осуществляется в следующем порядке.</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 xml:space="preserve">6.1. Присуждение каждой заявке порядкового номера по мере </w:t>
      </w:r>
      <w:proofErr w:type="gramStart"/>
      <w:r w:rsidRPr="0051239E">
        <w:rPr>
          <w:sz w:val="28"/>
          <w:szCs w:val="28"/>
        </w:rPr>
        <w:t>уменьшения степени выгодности предложения участника закупки</w:t>
      </w:r>
      <w:proofErr w:type="gramEnd"/>
      <w:r w:rsidRPr="0051239E">
        <w:rPr>
          <w:sz w:val="28"/>
          <w:szCs w:val="28"/>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 xml:space="preserve">6.2.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w:t>
      </w:r>
      <w:r w:rsidRPr="0051239E">
        <w:rPr>
          <w:sz w:val="28"/>
          <w:szCs w:val="28"/>
        </w:rPr>
        <w:lastRenderedPageBreak/>
        <w:t xml:space="preserve">величине значимости такого критерия в процентах, </w:t>
      </w:r>
      <w:proofErr w:type="gramStart"/>
      <w:r w:rsidRPr="0051239E">
        <w:rPr>
          <w:sz w:val="28"/>
          <w:szCs w:val="28"/>
        </w:rPr>
        <w:t>деленному</w:t>
      </w:r>
      <w:proofErr w:type="gramEnd"/>
      <w:r w:rsidRPr="0051239E">
        <w:rPr>
          <w:sz w:val="28"/>
          <w:szCs w:val="28"/>
        </w:rPr>
        <w:t xml:space="preserve"> на 100.</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6.3.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6.4. Рейтинг, присуждаемый заявке по стоимостным критериям оценки, определяется по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627"/>
        <w:gridCol w:w="909"/>
      </w:tblGrid>
      <w:tr w:rsidR="007A2E74" w:rsidRPr="0051239E" w:rsidTr="004B1579">
        <w:trPr>
          <w:jc w:val="center"/>
        </w:trPr>
        <w:tc>
          <w:tcPr>
            <w:tcW w:w="675" w:type="dxa"/>
            <w:vMerge w:val="restart"/>
            <w:tcBorders>
              <w:top w:val="nil"/>
              <w:left w:val="nil"/>
              <w:bottom w:val="nil"/>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ind w:right="-109"/>
              <w:jc w:val="both"/>
              <w:rPr>
                <w:sz w:val="28"/>
                <w:szCs w:val="28"/>
              </w:rPr>
            </w:pPr>
            <w:r w:rsidRPr="0051239E">
              <w:rPr>
                <w:sz w:val="28"/>
                <w:szCs w:val="28"/>
              </w:rPr>
              <w:t>ЦБ</w:t>
            </w:r>
            <w:proofErr w:type="spellStart"/>
            <w:proofErr w:type="gramStart"/>
            <w:r w:rsidRPr="0051239E">
              <w:rPr>
                <w:sz w:val="28"/>
                <w:szCs w:val="28"/>
                <w:vertAlign w:val="subscript"/>
                <w:lang w:val="en-US"/>
              </w:rPr>
              <w:t>i</w:t>
            </w:r>
            <w:proofErr w:type="spellEnd"/>
            <w:proofErr w:type="gramEnd"/>
            <w:r w:rsidRPr="0051239E">
              <w:rPr>
                <w:sz w:val="28"/>
                <w:szCs w:val="28"/>
              </w:rPr>
              <w:t>=</w:t>
            </w:r>
          </w:p>
        </w:tc>
        <w:tc>
          <w:tcPr>
            <w:tcW w:w="627" w:type="dxa"/>
            <w:tcBorders>
              <w:top w:val="nil"/>
              <w:left w:val="nil"/>
              <w:bottom w:val="single" w:sz="4" w:space="0" w:color="auto"/>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ind w:right="-250" w:hanging="249"/>
              <w:jc w:val="both"/>
              <w:rPr>
                <w:sz w:val="28"/>
                <w:szCs w:val="28"/>
                <w:lang w:val="en-US"/>
              </w:rPr>
            </w:pPr>
            <w:proofErr w:type="gramStart"/>
            <w:r w:rsidRPr="0051239E">
              <w:rPr>
                <w:sz w:val="28"/>
                <w:szCs w:val="28"/>
              </w:rPr>
              <w:t>Ц</w:t>
            </w:r>
            <w:proofErr w:type="gramEnd"/>
            <w:r w:rsidRPr="0051239E">
              <w:rPr>
                <w:sz w:val="28"/>
                <w:szCs w:val="28"/>
                <w:vertAlign w:val="subscript"/>
                <w:lang w:val="en-US"/>
              </w:rPr>
              <w:t>min</w:t>
            </w:r>
          </w:p>
        </w:tc>
        <w:tc>
          <w:tcPr>
            <w:tcW w:w="844" w:type="dxa"/>
            <w:vMerge w:val="restart"/>
            <w:tcBorders>
              <w:top w:val="nil"/>
              <w:left w:val="nil"/>
              <w:bottom w:val="nil"/>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jc w:val="both"/>
              <w:rPr>
                <w:sz w:val="28"/>
                <w:szCs w:val="28"/>
              </w:rPr>
            </w:pPr>
            <w:r w:rsidRPr="0051239E">
              <w:rPr>
                <w:sz w:val="28"/>
                <w:szCs w:val="28"/>
              </w:rPr>
              <w:t>Х100,</w:t>
            </w:r>
          </w:p>
        </w:tc>
      </w:tr>
      <w:tr w:rsidR="007A2E74" w:rsidRPr="0051239E" w:rsidTr="004B1579">
        <w:trPr>
          <w:jc w:val="center"/>
        </w:trPr>
        <w:tc>
          <w:tcPr>
            <w:tcW w:w="675" w:type="dxa"/>
            <w:vMerge/>
            <w:tcBorders>
              <w:top w:val="nil"/>
              <w:left w:val="nil"/>
              <w:bottom w:val="nil"/>
              <w:right w:val="nil"/>
            </w:tcBorders>
            <w:shd w:val="clear" w:color="auto" w:fill="auto"/>
          </w:tcPr>
          <w:p w:rsidR="007A2E74" w:rsidRPr="0051239E" w:rsidRDefault="007A2E74" w:rsidP="004B1579">
            <w:pPr>
              <w:widowControl w:val="0"/>
              <w:tabs>
                <w:tab w:val="left" w:pos="0"/>
              </w:tabs>
              <w:autoSpaceDE w:val="0"/>
              <w:autoSpaceDN w:val="0"/>
              <w:spacing w:before="120" w:after="120"/>
              <w:ind w:firstLine="540"/>
              <w:jc w:val="both"/>
              <w:rPr>
                <w:sz w:val="28"/>
                <w:szCs w:val="28"/>
              </w:rPr>
            </w:pPr>
          </w:p>
        </w:tc>
        <w:tc>
          <w:tcPr>
            <w:tcW w:w="627" w:type="dxa"/>
            <w:tcBorders>
              <w:left w:val="nil"/>
              <w:bottom w:val="nil"/>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ind w:right="-250" w:hanging="209"/>
              <w:jc w:val="both"/>
              <w:rPr>
                <w:sz w:val="28"/>
                <w:szCs w:val="28"/>
                <w:lang w:val="en-US"/>
              </w:rPr>
            </w:pPr>
            <w:r w:rsidRPr="0051239E">
              <w:rPr>
                <w:sz w:val="28"/>
                <w:szCs w:val="28"/>
              </w:rPr>
              <w:t>Ц</w:t>
            </w:r>
            <w:proofErr w:type="spellStart"/>
            <w:proofErr w:type="gramStart"/>
            <w:r w:rsidRPr="0051239E">
              <w:rPr>
                <w:sz w:val="28"/>
                <w:szCs w:val="28"/>
                <w:vertAlign w:val="subscript"/>
                <w:lang w:val="en-US"/>
              </w:rPr>
              <w:t>i</w:t>
            </w:r>
            <w:proofErr w:type="spellEnd"/>
            <w:proofErr w:type="gramEnd"/>
          </w:p>
        </w:tc>
        <w:tc>
          <w:tcPr>
            <w:tcW w:w="844" w:type="dxa"/>
            <w:vMerge/>
            <w:tcBorders>
              <w:top w:val="nil"/>
              <w:left w:val="nil"/>
              <w:bottom w:val="nil"/>
              <w:right w:val="nil"/>
            </w:tcBorders>
            <w:shd w:val="clear" w:color="auto" w:fill="auto"/>
          </w:tcPr>
          <w:p w:rsidR="007A2E74" w:rsidRPr="0051239E" w:rsidRDefault="007A2E74" w:rsidP="004B1579">
            <w:pPr>
              <w:widowControl w:val="0"/>
              <w:tabs>
                <w:tab w:val="left" w:pos="0"/>
              </w:tabs>
              <w:autoSpaceDE w:val="0"/>
              <w:autoSpaceDN w:val="0"/>
              <w:spacing w:before="120" w:after="120"/>
              <w:jc w:val="both"/>
              <w:rPr>
                <w:sz w:val="28"/>
                <w:szCs w:val="28"/>
              </w:rPr>
            </w:pPr>
          </w:p>
        </w:tc>
      </w:tr>
    </w:tbl>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где:</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noProof/>
          <w:position w:val="-8"/>
          <w:sz w:val="28"/>
          <w:szCs w:val="28"/>
        </w:rPr>
        <w:t>ЦБ</w:t>
      </w:r>
      <w:r w:rsidRPr="0051239E">
        <w:rPr>
          <w:noProof/>
          <w:position w:val="-8"/>
          <w:sz w:val="28"/>
          <w:szCs w:val="28"/>
          <w:vertAlign w:val="subscript"/>
          <w:lang w:val="en-US"/>
        </w:rPr>
        <w:t>i</w:t>
      </w:r>
      <w:r w:rsidRPr="0051239E">
        <w:rPr>
          <w:sz w:val="28"/>
          <w:szCs w:val="28"/>
        </w:rPr>
        <w:t xml:space="preserve"> - рейтинг, присуждаемый i-й заявке по указанному критерию;</w:t>
      </w:r>
    </w:p>
    <w:p w:rsidR="007A2E74" w:rsidRPr="0051239E" w:rsidRDefault="007A2E74" w:rsidP="007A2E74">
      <w:pPr>
        <w:autoSpaceDE w:val="0"/>
        <w:autoSpaceDN w:val="0"/>
        <w:adjustRightInd w:val="0"/>
        <w:spacing w:before="120" w:after="120"/>
        <w:ind w:firstLine="540"/>
        <w:jc w:val="both"/>
        <w:rPr>
          <w:sz w:val="28"/>
          <w:szCs w:val="28"/>
        </w:rPr>
      </w:pPr>
      <w:proofErr w:type="spellStart"/>
      <w:r w:rsidRPr="0051239E">
        <w:rPr>
          <w:sz w:val="28"/>
          <w:szCs w:val="28"/>
        </w:rPr>
        <w:t>Ц</w:t>
      </w:r>
      <w:proofErr w:type="gramStart"/>
      <w:r w:rsidRPr="0051239E">
        <w:rPr>
          <w:sz w:val="28"/>
          <w:szCs w:val="28"/>
          <w:vertAlign w:val="subscript"/>
        </w:rPr>
        <w:t>i</w:t>
      </w:r>
      <w:proofErr w:type="spellEnd"/>
      <w:proofErr w:type="gramEnd"/>
      <w:r w:rsidRPr="0051239E">
        <w:rPr>
          <w:sz w:val="28"/>
          <w:szCs w:val="28"/>
        </w:rPr>
        <w:t xml:space="preserve"> - предложение участника закупки, заявка (предложение) которого оценивается;</w:t>
      </w:r>
    </w:p>
    <w:p w:rsidR="007A2E74" w:rsidRPr="0051239E" w:rsidRDefault="007A2E74" w:rsidP="007A2E74">
      <w:pPr>
        <w:autoSpaceDE w:val="0"/>
        <w:autoSpaceDN w:val="0"/>
        <w:adjustRightInd w:val="0"/>
        <w:spacing w:before="120" w:after="120"/>
        <w:ind w:firstLine="540"/>
        <w:jc w:val="both"/>
        <w:rPr>
          <w:sz w:val="28"/>
          <w:szCs w:val="28"/>
        </w:rPr>
      </w:pPr>
      <w:proofErr w:type="spellStart"/>
      <w:proofErr w:type="gramStart"/>
      <w:r w:rsidRPr="0051239E">
        <w:rPr>
          <w:sz w:val="28"/>
          <w:szCs w:val="28"/>
        </w:rPr>
        <w:t>Ц</w:t>
      </w:r>
      <w:proofErr w:type="gramEnd"/>
      <w:r w:rsidRPr="0051239E">
        <w:rPr>
          <w:sz w:val="28"/>
          <w:szCs w:val="28"/>
          <w:vertAlign w:val="subscript"/>
        </w:rPr>
        <w:t>min</w:t>
      </w:r>
      <w:proofErr w:type="spellEnd"/>
      <w:r w:rsidRPr="0051239E">
        <w:rPr>
          <w:sz w:val="28"/>
          <w:szCs w:val="28"/>
        </w:rPr>
        <w:t xml:space="preserve"> - минимальное предложение из предложений по критерию оценки, сделанных участниками закупки;</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6.4. Для получения рейтинга заявок по критериям «Квалификация участника и (или)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w:t>
      </w:r>
      <w:proofErr w:type="gramStart"/>
      <w:r w:rsidRPr="0051239E">
        <w:rPr>
          <w:sz w:val="28"/>
          <w:szCs w:val="28"/>
        </w:rPr>
        <w:t>,</w:t>
      </w:r>
      <w:proofErr w:type="gramEnd"/>
      <w:r w:rsidRPr="0051239E">
        <w:rPr>
          <w:sz w:val="28"/>
          <w:szCs w:val="28"/>
        </w:rPr>
        <w:t xml:space="preserve">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6.5. Рейтинг, присуждаемый заявке по критерию «Срок поставки товара (выполнения работ, оказания услуг)», определяется по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10"/>
        <w:gridCol w:w="909"/>
      </w:tblGrid>
      <w:tr w:rsidR="007A2E74" w:rsidRPr="0051239E" w:rsidTr="004B1579">
        <w:trPr>
          <w:jc w:val="center"/>
        </w:trPr>
        <w:tc>
          <w:tcPr>
            <w:tcW w:w="675" w:type="dxa"/>
            <w:vMerge w:val="restart"/>
            <w:tcBorders>
              <w:top w:val="nil"/>
              <w:left w:val="nil"/>
              <w:bottom w:val="nil"/>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ind w:right="-109"/>
              <w:jc w:val="both"/>
              <w:rPr>
                <w:sz w:val="28"/>
                <w:szCs w:val="28"/>
              </w:rPr>
            </w:pPr>
            <w:r w:rsidRPr="0051239E">
              <w:rPr>
                <w:sz w:val="28"/>
                <w:szCs w:val="28"/>
              </w:rPr>
              <w:t>СБ</w:t>
            </w:r>
            <w:proofErr w:type="spellStart"/>
            <w:proofErr w:type="gramStart"/>
            <w:r w:rsidRPr="0051239E">
              <w:rPr>
                <w:sz w:val="28"/>
                <w:szCs w:val="28"/>
                <w:vertAlign w:val="subscript"/>
                <w:lang w:val="en-US"/>
              </w:rPr>
              <w:t>i</w:t>
            </w:r>
            <w:proofErr w:type="spellEnd"/>
            <w:proofErr w:type="gramEnd"/>
            <w:r w:rsidRPr="0051239E">
              <w:rPr>
                <w:sz w:val="28"/>
                <w:szCs w:val="28"/>
              </w:rPr>
              <w:t>=</w:t>
            </w:r>
          </w:p>
        </w:tc>
        <w:tc>
          <w:tcPr>
            <w:tcW w:w="1510" w:type="dxa"/>
            <w:tcBorders>
              <w:top w:val="nil"/>
              <w:left w:val="nil"/>
              <w:bottom w:val="single" w:sz="4" w:space="0" w:color="auto"/>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ind w:right="-250" w:hanging="249"/>
              <w:jc w:val="both"/>
              <w:rPr>
                <w:sz w:val="28"/>
                <w:szCs w:val="28"/>
                <w:lang w:val="en-US"/>
              </w:rPr>
            </w:pPr>
            <w:proofErr w:type="spellStart"/>
            <w:r w:rsidRPr="0051239E">
              <w:rPr>
                <w:sz w:val="28"/>
                <w:szCs w:val="28"/>
                <w:lang w:val="en-US"/>
              </w:rPr>
              <w:t>C</w:t>
            </w:r>
            <w:r w:rsidRPr="0051239E">
              <w:rPr>
                <w:sz w:val="28"/>
                <w:szCs w:val="28"/>
                <w:vertAlign w:val="subscript"/>
                <w:lang w:val="en-US"/>
              </w:rPr>
              <w:t>max</w:t>
            </w:r>
            <w:proofErr w:type="spellEnd"/>
            <w:r w:rsidRPr="0051239E">
              <w:rPr>
                <w:sz w:val="28"/>
                <w:szCs w:val="28"/>
                <w:lang w:val="en-US"/>
              </w:rPr>
              <w:t xml:space="preserve"> – </w:t>
            </w:r>
            <w:proofErr w:type="spellStart"/>
            <w:r w:rsidRPr="0051239E">
              <w:rPr>
                <w:sz w:val="28"/>
                <w:szCs w:val="28"/>
                <w:lang w:val="en-US"/>
              </w:rPr>
              <w:t>C</w:t>
            </w:r>
            <w:r w:rsidRPr="0051239E">
              <w:rPr>
                <w:sz w:val="28"/>
                <w:szCs w:val="28"/>
                <w:vertAlign w:val="subscript"/>
                <w:lang w:val="en-US"/>
              </w:rPr>
              <w:t>i</w:t>
            </w:r>
            <w:proofErr w:type="spellEnd"/>
          </w:p>
        </w:tc>
        <w:tc>
          <w:tcPr>
            <w:tcW w:w="844" w:type="dxa"/>
            <w:vMerge w:val="restart"/>
            <w:tcBorders>
              <w:top w:val="nil"/>
              <w:left w:val="nil"/>
              <w:bottom w:val="nil"/>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jc w:val="both"/>
              <w:rPr>
                <w:sz w:val="28"/>
                <w:szCs w:val="28"/>
              </w:rPr>
            </w:pPr>
            <w:r w:rsidRPr="0051239E">
              <w:rPr>
                <w:sz w:val="28"/>
                <w:szCs w:val="28"/>
              </w:rPr>
              <w:t>Х100,</w:t>
            </w:r>
          </w:p>
        </w:tc>
      </w:tr>
      <w:tr w:rsidR="007A2E74" w:rsidRPr="0051239E" w:rsidTr="004B1579">
        <w:trPr>
          <w:jc w:val="center"/>
        </w:trPr>
        <w:tc>
          <w:tcPr>
            <w:tcW w:w="675" w:type="dxa"/>
            <w:vMerge/>
            <w:tcBorders>
              <w:top w:val="nil"/>
              <w:left w:val="nil"/>
              <w:bottom w:val="nil"/>
              <w:right w:val="nil"/>
            </w:tcBorders>
            <w:shd w:val="clear" w:color="auto" w:fill="auto"/>
          </w:tcPr>
          <w:p w:rsidR="007A2E74" w:rsidRPr="0051239E" w:rsidRDefault="007A2E74" w:rsidP="004B1579">
            <w:pPr>
              <w:widowControl w:val="0"/>
              <w:tabs>
                <w:tab w:val="left" w:pos="0"/>
              </w:tabs>
              <w:autoSpaceDE w:val="0"/>
              <w:autoSpaceDN w:val="0"/>
              <w:spacing w:before="120" w:after="120"/>
              <w:ind w:firstLine="540"/>
              <w:jc w:val="both"/>
              <w:rPr>
                <w:sz w:val="28"/>
                <w:szCs w:val="28"/>
              </w:rPr>
            </w:pPr>
          </w:p>
        </w:tc>
        <w:tc>
          <w:tcPr>
            <w:tcW w:w="1510" w:type="dxa"/>
            <w:tcBorders>
              <w:left w:val="nil"/>
              <w:bottom w:val="nil"/>
              <w:right w:val="nil"/>
            </w:tcBorders>
            <w:shd w:val="clear" w:color="auto" w:fill="auto"/>
            <w:vAlign w:val="center"/>
          </w:tcPr>
          <w:p w:rsidR="007A2E74" w:rsidRPr="0051239E" w:rsidRDefault="007A2E74" w:rsidP="004B1579">
            <w:pPr>
              <w:widowControl w:val="0"/>
              <w:tabs>
                <w:tab w:val="left" w:pos="0"/>
              </w:tabs>
              <w:autoSpaceDE w:val="0"/>
              <w:autoSpaceDN w:val="0"/>
              <w:spacing w:before="120" w:after="120"/>
              <w:ind w:right="-250"/>
              <w:jc w:val="both"/>
              <w:rPr>
                <w:sz w:val="28"/>
                <w:szCs w:val="28"/>
                <w:lang w:val="en-US"/>
              </w:rPr>
            </w:pPr>
            <w:proofErr w:type="spellStart"/>
            <w:r w:rsidRPr="0051239E">
              <w:rPr>
                <w:sz w:val="28"/>
                <w:szCs w:val="28"/>
                <w:lang w:val="en-US"/>
              </w:rPr>
              <w:t>C</w:t>
            </w:r>
            <w:r w:rsidRPr="0051239E">
              <w:rPr>
                <w:sz w:val="28"/>
                <w:szCs w:val="28"/>
                <w:vertAlign w:val="subscript"/>
                <w:lang w:val="en-US"/>
              </w:rPr>
              <w:t>max</w:t>
            </w:r>
            <w:proofErr w:type="spellEnd"/>
            <w:r w:rsidRPr="0051239E">
              <w:rPr>
                <w:sz w:val="28"/>
                <w:szCs w:val="28"/>
                <w:lang w:val="en-US"/>
              </w:rPr>
              <w:t xml:space="preserve"> – </w:t>
            </w:r>
            <w:proofErr w:type="spellStart"/>
            <w:r w:rsidRPr="0051239E">
              <w:rPr>
                <w:sz w:val="28"/>
                <w:szCs w:val="28"/>
                <w:lang w:val="en-US"/>
              </w:rPr>
              <w:t>C</w:t>
            </w:r>
            <w:r w:rsidRPr="0051239E">
              <w:rPr>
                <w:sz w:val="28"/>
                <w:szCs w:val="28"/>
                <w:vertAlign w:val="subscript"/>
                <w:lang w:val="en-US"/>
              </w:rPr>
              <w:t>min</w:t>
            </w:r>
            <w:proofErr w:type="spellEnd"/>
          </w:p>
        </w:tc>
        <w:tc>
          <w:tcPr>
            <w:tcW w:w="844" w:type="dxa"/>
            <w:vMerge/>
            <w:tcBorders>
              <w:top w:val="nil"/>
              <w:left w:val="nil"/>
              <w:bottom w:val="nil"/>
              <w:right w:val="nil"/>
            </w:tcBorders>
            <w:shd w:val="clear" w:color="auto" w:fill="auto"/>
          </w:tcPr>
          <w:p w:rsidR="007A2E74" w:rsidRPr="0051239E" w:rsidRDefault="007A2E74" w:rsidP="004B1579">
            <w:pPr>
              <w:widowControl w:val="0"/>
              <w:tabs>
                <w:tab w:val="left" w:pos="0"/>
              </w:tabs>
              <w:autoSpaceDE w:val="0"/>
              <w:autoSpaceDN w:val="0"/>
              <w:spacing w:before="120" w:after="120"/>
              <w:jc w:val="both"/>
              <w:rPr>
                <w:sz w:val="28"/>
                <w:szCs w:val="28"/>
              </w:rPr>
            </w:pPr>
          </w:p>
        </w:tc>
      </w:tr>
    </w:tbl>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где:</w:t>
      </w:r>
    </w:p>
    <w:p w:rsidR="007A2E74" w:rsidRPr="0051239E" w:rsidRDefault="007A2E74" w:rsidP="007A2E74">
      <w:pPr>
        <w:widowControl w:val="0"/>
        <w:tabs>
          <w:tab w:val="left" w:pos="0"/>
        </w:tabs>
        <w:autoSpaceDE w:val="0"/>
        <w:autoSpaceDN w:val="0"/>
        <w:spacing w:before="120" w:after="120"/>
        <w:ind w:firstLine="540"/>
        <w:jc w:val="both"/>
        <w:rPr>
          <w:sz w:val="28"/>
          <w:szCs w:val="28"/>
        </w:rPr>
      </w:pPr>
      <w:r w:rsidRPr="0051239E">
        <w:rPr>
          <w:sz w:val="28"/>
          <w:szCs w:val="28"/>
        </w:rPr>
        <w:t>СБ</w:t>
      </w:r>
      <w:proofErr w:type="spellStart"/>
      <w:proofErr w:type="gramStart"/>
      <w:r w:rsidRPr="0051239E">
        <w:rPr>
          <w:sz w:val="28"/>
          <w:szCs w:val="28"/>
          <w:vertAlign w:val="subscript"/>
          <w:lang w:val="en-US"/>
        </w:rPr>
        <w:t>i</w:t>
      </w:r>
      <w:proofErr w:type="spellEnd"/>
      <w:proofErr w:type="gramEnd"/>
      <w:r w:rsidRPr="0051239E">
        <w:rPr>
          <w:noProof/>
          <w:position w:val="-8"/>
          <w:sz w:val="28"/>
          <w:szCs w:val="28"/>
        </w:rPr>
        <w:t xml:space="preserve"> </w:t>
      </w:r>
      <w:r w:rsidRPr="0051239E">
        <w:rPr>
          <w:sz w:val="28"/>
          <w:szCs w:val="28"/>
        </w:rPr>
        <w:t>- рейтинг, присуждаемый i-й заявке по указанному критерию;</w:t>
      </w:r>
    </w:p>
    <w:p w:rsidR="007A2E74" w:rsidRPr="0051239E" w:rsidRDefault="007A2E74" w:rsidP="007A2E74">
      <w:pPr>
        <w:widowControl w:val="0"/>
        <w:tabs>
          <w:tab w:val="left" w:pos="0"/>
        </w:tabs>
        <w:autoSpaceDE w:val="0"/>
        <w:autoSpaceDN w:val="0"/>
        <w:spacing w:before="120" w:after="120"/>
        <w:ind w:firstLine="540"/>
        <w:jc w:val="both"/>
        <w:rPr>
          <w:sz w:val="28"/>
          <w:szCs w:val="28"/>
        </w:rPr>
      </w:pPr>
      <w:proofErr w:type="spellStart"/>
      <w:r w:rsidRPr="0051239E">
        <w:rPr>
          <w:sz w:val="28"/>
          <w:szCs w:val="28"/>
          <w:lang w:val="en-US"/>
        </w:rPr>
        <w:t>C</w:t>
      </w:r>
      <w:r w:rsidRPr="0051239E">
        <w:rPr>
          <w:sz w:val="28"/>
          <w:szCs w:val="28"/>
          <w:vertAlign w:val="subscript"/>
          <w:lang w:val="en-US"/>
        </w:rPr>
        <w:t>max</w:t>
      </w:r>
      <w:proofErr w:type="spellEnd"/>
      <w:r w:rsidRPr="0051239E">
        <w:rPr>
          <w:sz w:val="28"/>
          <w:szCs w:val="28"/>
        </w:rPr>
        <w:t xml:space="preserve"> - максимальный срок поставки товара (выполнения работ, оказания услуг), установленный Заказчиком в документации о закупке, в единице измерения срока (периода) поставки товара (выполнения работ, </w:t>
      </w:r>
      <w:r w:rsidRPr="0051239E">
        <w:rPr>
          <w:sz w:val="28"/>
          <w:szCs w:val="28"/>
        </w:rPr>
        <w:lastRenderedPageBreak/>
        <w:t>оказания услуг) с даты заключения договора;</w:t>
      </w:r>
    </w:p>
    <w:p w:rsidR="007A2E74" w:rsidRPr="0051239E" w:rsidRDefault="007A2E74" w:rsidP="007A2E74">
      <w:pPr>
        <w:widowControl w:val="0"/>
        <w:tabs>
          <w:tab w:val="left" w:pos="0"/>
        </w:tabs>
        <w:autoSpaceDE w:val="0"/>
        <w:autoSpaceDN w:val="0"/>
        <w:spacing w:before="120" w:after="120"/>
        <w:ind w:firstLine="540"/>
        <w:jc w:val="both"/>
        <w:rPr>
          <w:sz w:val="28"/>
          <w:szCs w:val="28"/>
        </w:rPr>
      </w:pPr>
      <w:proofErr w:type="spellStart"/>
      <w:r w:rsidRPr="0051239E">
        <w:rPr>
          <w:sz w:val="28"/>
          <w:szCs w:val="28"/>
          <w:lang w:val="en-US"/>
        </w:rPr>
        <w:t>C</w:t>
      </w:r>
      <w:r w:rsidRPr="0051239E">
        <w:rPr>
          <w:sz w:val="28"/>
          <w:szCs w:val="28"/>
          <w:vertAlign w:val="subscript"/>
          <w:lang w:val="en-US"/>
        </w:rPr>
        <w:t>min</w:t>
      </w:r>
      <w:proofErr w:type="spellEnd"/>
      <w:r w:rsidRPr="0051239E">
        <w:rPr>
          <w:sz w:val="28"/>
          <w:szCs w:val="28"/>
        </w:rPr>
        <w:t xml:space="preserve"> - минимальный срок поставки товара (выполнения работ, оказания услуг), установленный Заказчиком в документации о закупке, в единице измерения срока (периода) поставки товара (выполнения работ, оказания услуг) с даты заключения договора;</w:t>
      </w:r>
    </w:p>
    <w:p w:rsidR="007A2E74" w:rsidRPr="0051239E" w:rsidRDefault="007A2E74" w:rsidP="007A2E74">
      <w:pPr>
        <w:widowControl w:val="0"/>
        <w:tabs>
          <w:tab w:val="left" w:pos="0"/>
        </w:tabs>
        <w:autoSpaceDE w:val="0"/>
        <w:autoSpaceDN w:val="0"/>
        <w:spacing w:before="120" w:after="120"/>
        <w:ind w:firstLine="540"/>
        <w:jc w:val="both"/>
        <w:rPr>
          <w:sz w:val="28"/>
          <w:szCs w:val="28"/>
        </w:rPr>
      </w:pPr>
      <w:proofErr w:type="spellStart"/>
      <w:proofErr w:type="gramStart"/>
      <w:r w:rsidRPr="0051239E">
        <w:rPr>
          <w:sz w:val="28"/>
          <w:szCs w:val="28"/>
          <w:lang w:val="en-US"/>
        </w:rPr>
        <w:t>C</w:t>
      </w:r>
      <w:r w:rsidRPr="0051239E">
        <w:rPr>
          <w:sz w:val="28"/>
          <w:szCs w:val="28"/>
          <w:vertAlign w:val="subscript"/>
          <w:lang w:val="en-US"/>
        </w:rPr>
        <w:t>i</w:t>
      </w:r>
      <w:proofErr w:type="spellEnd"/>
      <w:r w:rsidRPr="0051239E">
        <w:rPr>
          <w:sz w:val="28"/>
          <w:szCs w:val="28"/>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roofErr w:type="gramEnd"/>
    </w:p>
    <w:p w:rsidR="007A2E74" w:rsidRPr="0051239E" w:rsidRDefault="007A2E74" w:rsidP="007A2E74">
      <w:pPr>
        <w:jc w:val="both"/>
        <w:rPr>
          <w:sz w:val="28"/>
          <w:szCs w:val="28"/>
        </w:rPr>
        <w:sectPr w:rsidR="007A2E74" w:rsidRPr="0051239E" w:rsidSect="004B1579">
          <w:footerReference w:type="default" r:id="rId15"/>
          <w:pgSz w:w="11905" w:h="16838"/>
          <w:pgMar w:top="1418" w:right="1276" w:bottom="1134" w:left="1559" w:header="0" w:footer="290" w:gutter="0"/>
          <w:cols w:space="720"/>
          <w:titlePg/>
          <w:docGrid w:linePitch="299"/>
        </w:sectPr>
      </w:pPr>
    </w:p>
    <w:p w:rsidR="007A2E74" w:rsidRPr="0051239E" w:rsidRDefault="007A2E74" w:rsidP="007A2E74">
      <w:pPr>
        <w:pStyle w:val="20"/>
        <w:jc w:val="center"/>
        <w:rPr>
          <w:rFonts w:ascii="Times New Roman" w:hAnsi="Times New Roman"/>
          <w:color w:val="auto"/>
          <w:sz w:val="24"/>
          <w:szCs w:val="24"/>
        </w:rPr>
      </w:pPr>
      <w:bookmarkStart w:id="270" w:name="_Toc115344681"/>
      <w:r w:rsidRPr="0051239E">
        <w:rPr>
          <w:rFonts w:ascii="Times New Roman" w:hAnsi="Times New Roman"/>
          <w:color w:val="auto"/>
          <w:sz w:val="24"/>
          <w:szCs w:val="24"/>
        </w:rPr>
        <w:lastRenderedPageBreak/>
        <w:t xml:space="preserve">ПРИЛОЖЕНИЕ № </w:t>
      </w:r>
      <w:r w:rsidRPr="0051239E">
        <w:rPr>
          <w:rFonts w:ascii="Times New Roman" w:hAnsi="Times New Roman"/>
          <w:color w:val="auto"/>
          <w:sz w:val="24"/>
          <w:szCs w:val="24"/>
          <w:lang w:val="ru-RU"/>
        </w:rPr>
        <w:t>2</w:t>
      </w:r>
      <w:r w:rsidRPr="0051239E">
        <w:rPr>
          <w:rFonts w:ascii="Times New Roman" w:hAnsi="Times New Roman"/>
          <w:color w:val="auto"/>
          <w:sz w:val="24"/>
          <w:szCs w:val="24"/>
        </w:rPr>
        <w:t xml:space="preserve"> «РЕКОМЕНДУЕМАЯ ФОРМА </w:t>
      </w:r>
      <w:bookmarkStart w:id="271" w:name="_Hlk81565092"/>
      <w:r w:rsidRPr="0051239E">
        <w:rPr>
          <w:rFonts w:ascii="Times New Roman" w:hAnsi="Times New Roman"/>
          <w:color w:val="auto"/>
          <w:sz w:val="24"/>
          <w:szCs w:val="24"/>
        </w:rPr>
        <w:t xml:space="preserve">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w:t>
      </w:r>
      <w:bookmarkEnd w:id="271"/>
      <w:r w:rsidRPr="0051239E">
        <w:rPr>
          <w:rFonts w:ascii="Times New Roman" w:hAnsi="Times New Roman"/>
          <w:color w:val="auto"/>
          <w:sz w:val="24"/>
          <w:szCs w:val="24"/>
        </w:rPr>
        <w:t>МЕТОДОМ СОПОСТАВИМЫХ РЫНОЧНЫХ ЦЕН (АНАЛИЗА РЫНКА)»</w:t>
      </w:r>
      <w:bookmarkEnd w:id="270"/>
    </w:p>
    <w:p w:rsidR="007A2E74" w:rsidRPr="0051239E" w:rsidRDefault="007A2E74" w:rsidP="007A2E74">
      <w:pPr>
        <w:widowControl w:val="0"/>
        <w:tabs>
          <w:tab w:val="left" w:pos="0"/>
        </w:tabs>
        <w:autoSpaceDE w:val="0"/>
        <w:autoSpaceDN w:val="0"/>
        <w:jc w:val="center"/>
      </w:pPr>
      <w:r w:rsidRPr="0051239E">
        <w:t>Обоснование начальной (максимальной) цены договора / цены договора, заключаемого с единственным поставщиком (подрядчиком, исполнителем)</w:t>
      </w:r>
    </w:p>
    <w:p w:rsidR="007A2E74" w:rsidRPr="0051239E" w:rsidRDefault="007A2E74" w:rsidP="007A2E74">
      <w:pPr>
        <w:widowControl w:val="0"/>
        <w:tabs>
          <w:tab w:val="left" w:pos="0"/>
        </w:tabs>
        <w:autoSpaceDE w:val="0"/>
        <w:autoSpaceDN w:val="0"/>
        <w:jc w:val="center"/>
      </w:pPr>
      <w:r w:rsidRPr="0051239E">
        <w:t>(выбрать один из вариантов)</w:t>
      </w:r>
    </w:p>
    <w:p w:rsidR="007A2E74" w:rsidRPr="0051239E" w:rsidRDefault="007A2E74" w:rsidP="007A2E74">
      <w:pPr>
        <w:widowControl w:val="0"/>
        <w:tabs>
          <w:tab w:val="left" w:pos="0"/>
        </w:tabs>
        <w:autoSpaceDE w:val="0"/>
        <w:autoSpaceDN w:val="0"/>
        <w:jc w:val="both"/>
      </w:pPr>
      <w:r w:rsidRPr="0051239E">
        <w:t>______________________________________________________________________________________________________________________________</w:t>
      </w:r>
    </w:p>
    <w:p w:rsidR="007A2E74" w:rsidRPr="0051239E" w:rsidRDefault="007A2E74" w:rsidP="007A2E74">
      <w:pPr>
        <w:widowControl w:val="0"/>
        <w:tabs>
          <w:tab w:val="left" w:pos="0"/>
        </w:tabs>
        <w:autoSpaceDE w:val="0"/>
        <w:autoSpaceDN w:val="0"/>
        <w:ind w:firstLine="540"/>
        <w:jc w:val="center"/>
      </w:pPr>
      <w:r w:rsidRPr="0051239E">
        <w:t>(указывается предмет договора)</w:t>
      </w:r>
    </w:p>
    <w:p w:rsidR="007A2E74" w:rsidRPr="0051239E" w:rsidRDefault="007A2E74" w:rsidP="007A2E74">
      <w:pPr>
        <w:widowControl w:val="0"/>
        <w:tabs>
          <w:tab w:val="left" w:pos="0"/>
        </w:tabs>
        <w:autoSpaceDE w:val="0"/>
        <w:autoSpaceDN w:val="0"/>
        <w:ind w:firstLine="54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1945"/>
        <w:gridCol w:w="1088"/>
        <w:gridCol w:w="1041"/>
        <w:gridCol w:w="1023"/>
        <w:gridCol w:w="1776"/>
        <w:gridCol w:w="1776"/>
        <w:gridCol w:w="1773"/>
        <w:gridCol w:w="1842"/>
        <w:gridCol w:w="1307"/>
        <w:gridCol w:w="1492"/>
      </w:tblGrid>
      <w:tr w:rsidR="007A2E74" w:rsidRPr="0051239E" w:rsidTr="004B1579">
        <w:tc>
          <w:tcPr>
            <w:tcW w:w="5000" w:type="pct"/>
            <w:gridSpan w:val="11"/>
            <w:tcBorders>
              <w:top w:val="single" w:sz="4" w:space="0" w:color="auto"/>
              <w:left w:val="single" w:sz="4" w:space="0" w:color="auto"/>
              <w:bottom w:val="single" w:sz="4" w:space="0" w:color="auto"/>
              <w:right w:val="single" w:sz="4" w:space="0" w:color="auto"/>
            </w:tcBorders>
          </w:tcPr>
          <w:p w:rsidR="007A2E74" w:rsidRPr="0051239E" w:rsidRDefault="007A2E74" w:rsidP="004B1579">
            <w:r w:rsidRPr="0051239E">
              <w:t>Используется метод сопоставимых рыночных цен (анализ рынка)</w:t>
            </w:r>
          </w:p>
        </w:tc>
      </w:tr>
      <w:tr w:rsidR="007A2E74" w:rsidRPr="0051239E" w:rsidTr="004B1579">
        <w:tc>
          <w:tcPr>
            <w:tcW w:w="183"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 </w:t>
            </w:r>
            <w:proofErr w:type="gramStart"/>
            <w:r w:rsidRPr="0051239E">
              <w:t>п</w:t>
            </w:r>
            <w:proofErr w:type="gramEnd"/>
            <w:r w:rsidRPr="0051239E">
              <w:t>/п</w:t>
            </w:r>
          </w:p>
        </w:tc>
        <w:tc>
          <w:tcPr>
            <w:tcW w:w="622"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Наименование каждой единицы товара, работы, услуги</w:t>
            </w:r>
          </w:p>
        </w:tc>
        <w:tc>
          <w:tcPr>
            <w:tcW w:w="348"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roofErr w:type="spellStart"/>
            <w:r w:rsidRPr="0051239E">
              <w:t>Ед</w:t>
            </w:r>
            <w:proofErr w:type="gramStart"/>
            <w:r w:rsidRPr="0051239E">
              <w:t>.и</w:t>
            </w:r>
            <w:proofErr w:type="gramEnd"/>
            <w:r w:rsidRPr="0051239E">
              <w:t>зм</w:t>
            </w:r>
            <w:proofErr w:type="spellEnd"/>
            <w:r w:rsidRPr="0051239E">
              <w:t>.</w:t>
            </w:r>
          </w:p>
        </w:tc>
        <w:tc>
          <w:tcPr>
            <w:tcW w:w="333"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Кол-во в </w:t>
            </w:r>
            <w:proofErr w:type="spellStart"/>
            <w:r w:rsidRPr="0051239E">
              <w:t>ед</w:t>
            </w:r>
            <w:proofErr w:type="gramStart"/>
            <w:r w:rsidRPr="0051239E">
              <w:t>.и</w:t>
            </w:r>
            <w:proofErr w:type="gramEnd"/>
            <w:r w:rsidRPr="0051239E">
              <w:t>зм</w:t>
            </w:r>
            <w:proofErr w:type="spellEnd"/>
            <w:r w:rsidRPr="0051239E">
              <w:t>.</w:t>
            </w:r>
          </w:p>
        </w:tc>
        <w:tc>
          <w:tcPr>
            <w:tcW w:w="327"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Ставка НДС, %</w:t>
            </w:r>
          </w:p>
        </w:tc>
        <w:tc>
          <w:tcPr>
            <w:tcW w:w="2292" w:type="pct"/>
            <w:gridSpan w:val="4"/>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Информация о рыночных ценах за ед. изм., руб. с НДС</w:t>
            </w:r>
          </w:p>
        </w:tc>
        <w:tc>
          <w:tcPr>
            <w:tcW w:w="418"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Принятая цена за </w:t>
            </w:r>
            <w:proofErr w:type="spellStart"/>
            <w:r w:rsidRPr="0051239E">
              <w:t>ед</w:t>
            </w:r>
            <w:proofErr w:type="gramStart"/>
            <w:r w:rsidRPr="0051239E">
              <w:t>.и</w:t>
            </w:r>
            <w:proofErr w:type="gramEnd"/>
            <w:r w:rsidRPr="0051239E">
              <w:t>зм</w:t>
            </w:r>
            <w:proofErr w:type="spellEnd"/>
            <w:r w:rsidRPr="0051239E">
              <w:t>.</w:t>
            </w:r>
          </w:p>
        </w:tc>
        <w:tc>
          <w:tcPr>
            <w:tcW w:w="477" w:type="pct"/>
            <w:vMerge w:val="restar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Общая стоимость, руб. с НДС</w:t>
            </w:r>
          </w:p>
        </w:tc>
      </w:tr>
      <w:tr w:rsidR="007A2E74" w:rsidRPr="0051239E" w:rsidTr="004B1579">
        <w:tc>
          <w:tcPr>
            <w:tcW w:w="183"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c>
          <w:tcPr>
            <w:tcW w:w="622"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c>
          <w:tcPr>
            <w:tcW w:w="348"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c>
          <w:tcPr>
            <w:tcW w:w="333"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c>
          <w:tcPr>
            <w:tcW w:w="327"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c>
          <w:tcPr>
            <w:tcW w:w="56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предложение №__________</w:t>
            </w:r>
          </w:p>
          <w:p w:rsidR="007A2E74" w:rsidRPr="0051239E" w:rsidRDefault="007A2E74" w:rsidP="004B1579">
            <w:pPr>
              <w:jc w:val="center"/>
            </w:pPr>
            <w:r w:rsidRPr="0051239E">
              <w:t>от __________</w:t>
            </w:r>
          </w:p>
          <w:p w:rsidR="007A2E74" w:rsidRPr="0051239E" w:rsidRDefault="007A2E74" w:rsidP="004B1579"/>
        </w:tc>
        <w:tc>
          <w:tcPr>
            <w:tcW w:w="56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предложение №__________</w:t>
            </w:r>
          </w:p>
          <w:p w:rsidR="007A2E74" w:rsidRPr="0051239E" w:rsidRDefault="007A2E74" w:rsidP="004B1579">
            <w:pPr>
              <w:jc w:val="center"/>
            </w:pPr>
            <w:r w:rsidRPr="0051239E">
              <w:t>от __________</w:t>
            </w:r>
          </w:p>
        </w:tc>
        <w:tc>
          <w:tcPr>
            <w:tcW w:w="567"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предложение №__________</w:t>
            </w:r>
          </w:p>
          <w:p w:rsidR="007A2E74" w:rsidRPr="0051239E" w:rsidRDefault="007A2E74" w:rsidP="004B1579">
            <w:pPr>
              <w:jc w:val="center"/>
            </w:pPr>
            <w:r w:rsidRPr="0051239E">
              <w:t>от __________</w:t>
            </w:r>
          </w:p>
        </w:tc>
        <w:tc>
          <w:tcPr>
            <w:tcW w:w="58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w:t>
            </w:r>
          </w:p>
          <w:p w:rsidR="007A2E74" w:rsidRPr="0051239E" w:rsidRDefault="007A2E74" w:rsidP="004B1579">
            <w:r w:rsidRPr="0051239E">
              <w:t>[</w:t>
            </w:r>
            <w:r w:rsidRPr="0051239E">
              <w:rPr>
                <w:i/>
              </w:rPr>
              <w:t>приводятся все использованные источники информации</w:t>
            </w:r>
            <w:r w:rsidRPr="0051239E">
              <w:t>]</w:t>
            </w: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c>
          <w:tcPr>
            <w:tcW w:w="477" w:type="pct"/>
            <w:vMerge/>
            <w:tcBorders>
              <w:top w:val="single" w:sz="4" w:space="0" w:color="auto"/>
              <w:left w:val="single" w:sz="4" w:space="0" w:color="auto"/>
              <w:bottom w:val="single" w:sz="4" w:space="0" w:color="auto"/>
              <w:right w:val="single" w:sz="4" w:space="0" w:color="auto"/>
            </w:tcBorders>
            <w:vAlign w:val="center"/>
            <w:hideMark/>
          </w:tcPr>
          <w:p w:rsidR="007A2E74" w:rsidRPr="0051239E" w:rsidRDefault="007A2E74" w:rsidP="004B1579"/>
        </w:tc>
      </w:tr>
      <w:tr w:rsidR="007A2E74" w:rsidRPr="0051239E" w:rsidTr="004B1579">
        <w:tc>
          <w:tcPr>
            <w:tcW w:w="18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1</w:t>
            </w:r>
          </w:p>
        </w:tc>
        <w:tc>
          <w:tcPr>
            <w:tcW w:w="62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2</w:t>
            </w:r>
          </w:p>
        </w:tc>
        <w:tc>
          <w:tcPr>
            <w:tcW w:w="34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3</w:t>
            </w:r>
          </w:p>
        </w:tc>
        <w:tc>
          <w:tcPr>
            <w:tcW w:w="33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4</w:t>
            </w:r>
          </w:p>
        </w:tc>
        <w:tc>
          <w:tcPr>
            <w:tcW w:w="327"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5</w:t>
            </w:r>
          </w:p>
        </w:tc>
        <w:tc>
          <w:tcPr>
            <w:tcW w:w="56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6</w:t>
            </w:r>
          </w:p>
        </w:tc>
        <w:tc>
          <w:tcPr>
            <w:tcW w:w="56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7</w:t>
            </w:r>
          </w:p>
        </w:tc>
        <w:tc>
          <w:tcPr>
            <w:tcW w:w="567"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8</w:t>
            </w:r>
          </w:p>
        </w:tc>
        <w:tc>
          <w:tcPr>
            <w:tcW w:w="58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9</w:t>
            </w:r>
          </w:p>
        </w:tc>
        <w:tc>
          <w:tcPr>
            <w:tcW w:w="41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10</w:t>
            </w:r>
          </w:p>
        </w:tc>
        <w:tc>
          <w:tcPr>
            <w:tcW w:w="477"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11</w:t>
            </w:r>
          </w:p>
        </w:tc>
      </w:tr>
      <w:tr w:rsidR="007A2E74" w:rsidRPr="0051239E" w:rsidTr="004B1579">
        <w:tc>
          <w:tcPr>
            <w:tcW w:w="18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1.</w:t>
            </w:r>
          </w:p>
        </w:tc>
        <w:tc>
          <w:tcPr>
            <w:tcW w:w="62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34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33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327"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6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6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67"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8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41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477"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8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2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34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33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327"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6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6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67"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58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418"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477"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83"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c>
          <w:tcPr>
            <w:tcW w:w="62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b/>
              </w:rPr>
            </w:pPr>
            <w:r w:rsidRPr="0051239E">
              <w:rPr>
                <w:b/>
              </w:rPr>
              <w:t>ИТОГО</w:t>
            </w:r>
          </w:p>
        </w:tc>
        <w:tc>
          <w:tcPr>
            <w:tcW w:w="34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33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327"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56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56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567"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589"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jc w:val="center"/>
              <w:rPr>
                <w:b/>
              </w:rPr>
            </w:pPr>
          </w:p>
        </w:tc>
        <w:tc>
          <w:tcPr>
            <w:tcW w:w="418"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477"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r>
    </w:tbl>
    <w:p w:rsidR="007A2E74" w:rsidRPr="0051239E" w:rsidRDefault="007A2E74" w:rsidP="007A2E74">
      <w:pPr>
        <w:widowControl w:val="0"/>
        <w:tabs>
          <w:tab w:val="left" w:pos="0"/>
        </w:tabs>
        <w:autoSpaceDE w:val="0"/>
        <w:autoSpaceDN w:val="0"/>
        <w:ind w:firstLine="540"/>
        <w:jc w:val="center"/>
      </w:pPr>
    </w:p>
    <w:p w:rsidR="007A2E74" w:rsidRPr="0051239E" w:rsidRDefault="007A2E74" w:rsidP="007A2E74">
      <w:pPr>
        <w:widowControl w:val="0"/>
        <w:tabs>
          <w:tab w:val="left" w:pos="0"/>
        </w:tabs>
        <w:autoSpaceDE w:val="0"/>
        <w:autoSpaceDN w:val="0"/>
        <w:ind w:firstLine="540"/>
      </w:pPr>
      <w:r w:rsidRPr="0051239E">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w:t>
      </w:r>
      <w:proofErr w:type="gramStart"/>
      <w:r w:rsidRPr="0051239E">
        <w:t>.</w:t>
      </w:r>
      <w:proofErr w:type="gramEnd"/>
      <w:r w:rsidRPr="0051239E">
        <w:t xml:space="preserve"> (</w:t>
      </w:r>
      <w:proofErr w:type="gramStart"/>
      <w:r w:rsidRPr="0051239E">
        <w:t>с</w:t>
      </w:r>
      <w:proofErr w:type="gramEnd"/>
      <w:r w:rsidRPr="0051239E">
        <w:t>умма прописью).</w:t>
      </w:r>
    </w:p>
    <w:p w:rsidR="007A2E74" w:rsidRPr="0051239E" w:rsidRDefault="007A2E74" w:rsidP="007A2E74">
      <w:pPr>
        <w:widowControl w:val="0"/>
        <w:tabs>
          <w:tab w:val="left" w:pos="0"/>
        </w:tabs>
        <w:autoSpaceDE w:val="0"/>
        <w:autoSpaceDN w:val="0"/>
        <w:ind w:firstLine="540"/>
        <w:jc w:val="both"/>
      </w:pPr>
    </w:p>
    <w:p w:rsidR="007A2E74" w:rsidRPr="0051239E" w:rsidRDefault="007A2E74" w:rsidP="007A2E74">
      <w:pPr>
        <w:widowControl w:val="0"/>
        <w:tabs>
          <w:tab w:val="left" w:pos="0"/>
        </w:tabs>
        <w:autoSpaceDE w:val="0"/>
        <w:autoSpaceDN w:val="0"/>
        <w:jc w:val="both"/>
      </w:pPr>
      <w:r w:rsidRPr="0051239E">
        <w:t>Ответственное должностное лицо:</w:t>
      </w:r>
    </w:p>
    <w:p w:rsidR="007A2E74" w:rsidRPr="0051239E" w:rsidRDefault="007A2E74" w:rsidP="007A2E74">
      <w:pPr>
        <w:widowControl w:val="0"/>
        <w:tabs>
          <w:tab w:val="left" w:pos="0"/>
        </w:tabs>
        <w:autoSpaceDE w:val="0"/>
        <w:autoSpaceDN w:val="0"/>
        <w:jc w:val="both"/>
      </w:pPr>
      <w:r w:rsidRPr="0051239E">
        <w:t>_________________________________</w:t>
      </w:r>
    </w:p>
    <w:p w:rsidR="007A2E74" w:rsidRPr="0051239E" w:rsidRDefault="007A2E74" w:rsidP="007A2E74">
      <w:pPr>
        <w:widowControl w:val="0"/>
        <w:tabs>
          <w:tab w:val="left" w:pos="0"/>
        </w:tabs>
        <w:autoSpaceDE w:val="0"/>
        <w:autoSpaceDN w:val="0"/>
        <w:jc w:val="both"/>
      </w:pPr>
      <w:r w:rsidRPr="0051239E">
        <w:t xml:space="preserve">                  (должность)</w:t>
      </w:r>
    </w:p>
    <w:p w:rsidR="007A2E74" w:rsidRPr="0051239E" w:rsidRDefault="007A2E74" w:rsidP="007A2E74">
      <w:pPr>
        <w:widowControl w:val="0"/>
        <w:tabs>
          <w:tab w:val="left" w:pos="0"/>
        </w:tabs>
        <w:autoSpaceDE w:val="0"/>
        <w:autoSpaceDN w:val="0"/>
        <w:jc w:val="both"/>
      </w:pPr>
      <w:r w:rsidRPr="0051239E">
        <w:t>____________/____________________/</w:t>
      </w:r>
    </w:p>
    <w:p w:rsidR="007A2E74" w:rsidRPr="0051239E" w:rsidRDefault="007A2E74" w:rsidP="007A2E74">
      <w:pPr>
        <w:widowControl w:val="0"/>
        <w:tabs>
          <w:tab w:val="left" w:pos="0"/>
        </w:tabs>
        <w:autoSpaceDE w:val="0"/>
        <w:autoSpaceDN w:val="0"/>
        <w:jc w:val="both"/>
      </w:pPr>
      <w:r w:rsidRPr="0051239E">
        <w:t xml:space="preserve">         (подпись/расшифровка подписи)</w:t>
      </w:r>
    </w:p>
    <w:p w:rsidR="007A2E74" w:rsidRPr="0051239E" w:rsidRDefault="007A2E74" w:rsidP="007A2E74">
      <w:pPr>
        <w:widowControl w:val="0"/>
        <w:tabs>
          <w:tab w:val="left" w:pos="0"/>
        </w:tabs>
        <w:autoSpaceDE w:val="0"/>
        <w:autoSpaceDN w:val="0"/>
        <w:jc w:val="both"/>
      </w:pPr>
    </w:p>
    <w:p w:rsidR="007A2E74" w:rsidRPr="0051239E" w:rsidRDefault="007A2E74" w:rsidP="007A2E74">
      <w:pPr>
        <w:widowControl w:val="0"/>
        <w:tabs>
          <w:tab w:val="left" w:pos="0"/>
        </w:tabs>
        <w:autoSpaceDE w:val="0"/>
        <w:autoSpaceDN w:val="0"/>
        <w:jc w:val="both"/>
      </w:pPr>
      <w:r w:rsidRPr="0051239E">
        <w:t xml:space="preserve"> "__" ______________ 20__ г. </w:t>
      </w:r>
    </w:p>
    <w:p w:rsidR="007A2E74" w:rsidRPr="0051239E" w:rsidRDefault="007A2E74" w:rsidP="007A2E74">
      <w:pPr>
        <w:pStyle w:val="20"/>
        <w:jc w:val="center"/>
        <w:rPr>
          <w:rFonts w:ascii="Times New Roman" w:hAnsi="Times New Roman"/>
          <w:color w:val="auto"/>
          <w:sz w:val="24"/>
          <w:szCs w:val="24"/>
        </w:rPr>
      </w:pPr>
      <w:r w:rsidRPr="0051239E">
        <w:rPr>
          <w:rFonts w:ascii="Times New Roman" w:hAnsi="Times New Roman"/>
          <w:sz w:val="24"/>
          <w:szCs w:val="24"/>
        </w:rPr>
        <w:br w:type="page"/>
      </w:r>
      <w:bookmarkStart w:id="272" w:name="_Toc115344682"/>
      <w:r w:rsidRPr="0051239E">
        <w:rPr>
          <w:rFonts w:ascii="Times New Roman" w:hAnsi="Times New Roman"/>
          <w:color w:val="auto"/>
          <w:sz w:val="24"/>
          <w:szCs w:val="24"/>
        </w:rPr>
        <w:lastRenderedPageBreak/>
        <w:t xml:space="preserve">ПРИЛОЖЕНИЕ № </w:t>
      </w:r>
      <w:r w:rsidRPr="0051239E">
        <w:rPr>
          <w:rFonts w:ascii="Times New Roman" w:hAnsi="Times New Roman"/>
          <w:color w:val="auto"/>
          <w:sz w:val="24"/>
          <w:szCs w:val="24"/>
          <w:lang w:val="ru-RU"/>
        </w:rPr>
        <w:t>3</w:t>
      </w:r>
      <w:r w:rsidRPr="0051239E">
        <w:rPr>
          <w:rFonts w:ascii="Times New Roman" w:hAnsi="Times New Roman"/>
          <w:color w:val="auto"/>
          <w:sz w:val="24"/>
          <w:szCs w:val="24"/>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bookmarkEnd w:id="272"/>
    </w:p>
    <w:p w:rsidR="007A2E74" w:rsidRPr="0051239E" w:rsidRDefault="007A2E74" w:rsidP="007A2E74">
      <w:pPr>
        <w:widowControl w:val="0"/>
        <w:tabs>
          <w:tab w:val="left" w:pos="0"/>
        </w:tabs>
        <w:jc w:val="center"/>
      </w:pPr>
    </w:p>
    <w:p w:rsidR="007A2E74" w:rsidRPr="0051239E" w:rsidRDefault="007A2E74" w:rsidP="007A2E74">
      <w:pPr>
        <w:widowControl w:val="0"/>
        <w:tabs>
          <w:tab w:val="left" w:pos="0"/>
        </w:tabs>
        <w:autoSpaceDE w:val="0"/>
        <w:autoSpaceDN w:val="0"/>
        <w:jc w:val="center"/>
      </w:pPr>
      <w:r w:rsidRPr="0051239E">
        <w:t>Обоснование начальной (максимальной) цены договора / цены договора, заключаемого с единственным поставщиком (подрядчиком, исполнителем)</w:t>
      </w:r>
    </w:p>
    <w:p w:rsidR="007A2E74" w:rsidRPr="0051239E" w:rsidRDefault="007A2E74" w:rsidP="007A2E74">
      <w:pPr>
        <w:widowControl w:val="0"/>
        <w:tabs>
          <w:tab w:val="left" w:pos="0"/>
        </w:tabs>
        <w:autoSpaceDE w:val="0"/>
        <w:autoSpaceDN w:val="0"/>
        <w:jc w:val="center"/>
      </w:pPr>
      <w:r w:rsidRPr="0051239E">
        <w:t>(выбрать один из вариантов)</w:t>
      </w:r>
    </w:p>
    <w:p w:rsidR="007A2E74" w:rsidRPr="0051239E" w:rsidRDefault="007A2E74" w:rsidP="007A2E74">
      <w:pPr>
        <w:widowControl w:val="0"/>
        <w:tabs>
          <w:tab w:val="left" w:pos="0"/>
        </w:tab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2280"/>
        <w:gridCol w:w="2130"/>
        <w:gridCol w:w="2133"/>
        <w:gridCol w:w="2114"/>
        <w:gridCol w:w="2198"/>
        <w:gridCol w:w="2195"/>
        <w:gridCol w:w="1986"/>
      </w:tblGrid>
      <w:tr w:rsidR="007A2E74" w:rsidRPr="0051239E" w:rsidTr="004B1579">
        <w:tc>
          <w:tcPr>
            <w:tcW w:w="5000" w:type="pct"/>
            <w:gridSpan w:val="8"/>
            <w:tcBorders>
              <w:top w:val="single" w:sz="4" w:space="0" w:color="auto"/>
              <w:left w:val="single" w:sz="4" w:space="0" w:color="auto"/>
              <w:bottom w:val="single" w:sz="4" w:space="0" w:color="auto"/>
              <w:right w:val="single" w:sz="4" w:space="0" w:color="auto"/>
            </w:tcBorders>
          </w:tcPr>
          <w:p w:rsidR="007A2E74" w:rsidRPr="0051239E" w:rsidRDefault="007A2E74" w:rsidP="004B1579">
            <w:r w:rsidRPr="0051239E">
              <w:t>Используется нормативный метод</w:t>
            </w:r>
          </w:p>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 </w:t>
            </w:r>
            <w:proofErr w:type="gramStart"/>
            <w:r w:rsidRPr="0051239E">
              <w:t>п</w:t>
            </w:r>
            <w:proofErr w:type="gramEnd"/>
            <w:r w:rsidRPr="0051239E">
              <w:t>/п</w:t>
            </w:r>
          </w:p>
        </w:tc>
        <w:tc>
          <w:tcPr>
            <w:tcW w:w="72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roofErr w:type="spellStart"/>
            <w:r w:rsidRPr="0051239E">
              <w:t>Ед</w:t>
            </w:r>
            <w:proofErr w:type="gramStart"/>
            <w:r w:rsidRPr="0051239E">
              <w:t>.и</w:t>
            </w:r>
            <w:proofErr w:type="gramEnd"/>
            <w:r w:rsidRPr="0051239E">
              <w:t>зм</w:t>
            </w:r>
            <w:proofErr w:type="spellEnd"/>
            <w:r w:rsidRPr="0051239E">
              <w:t>.</w:t>
            </w:r>
          </w:p>
        </w:tc>
        <w:tc>
          <w:tcPr>
            <w:tcW w:w="68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Кол-во в </w:t>
            </w:r>
            <w:proofErr w:type="spellStart"/>
            <w:r w:rsidRPr="0051239E">
              <w:t>ед</w:t>
            </w:r>
            <w:proofErr w:type="gramStart"/>
            <w:r w:rsidRPr="0051239E">
              <w:t>.и</w:t>
            </w:r>
            <w:proofErr w:type="gramEnd"/>
            <w:r w:rsidRPr="0051239E">
              <w:t>зм</w:t>
            </w:r>
            <w:proofErr w:type="spellEnd"/>
            <w:r w:rsidRPr="0051239E">
              <w:t>.</w:t>
            </w:r>
          </w:p>
        </w:tc>
        <w:tc>
          <w:tcPr>
            <w:tcW w:w="676"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Ставка НДС, %</w:t>
            </w:r>
          </w:p>
        </w:tc>
        <w:tc>
          <w:tcPr>
            <w:tcW w:w="70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Величина норматива за </w:t>
            </w:r>
            <w:proofErr w:type="spellStart"/>
            <w:r w:rsidRPr="0051239E">
              <w:t>ед</w:t>
            </w:r>
            <w:proofErr w:type="gramStart"/>
            <w:r w:rsidRPr="0051239E">
              <w:t>.и</w:t>
            </w:r>
            <w:proofErr w:type="gramEnd"/>
            <w:r w:rsidRPr="0051239E">
              <w:t>зм</w:t>
            </w:r>
            <w:proofErr w:type="spellEnd"/>
            <w:r w:rsidRPr="0051239E">
              <w:t>.</w:t>
            </w:r>
          </w:p>
        </w:tc>
        <w:tc>
          <w:tcPr>
            <w:tcW w:w="70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Источник информации о цене</w:t>
            </w:r>
          </w:p>
        </w:tc>
        <w:tc>
          <w:tcPr>
            <w:tcW w:w="635"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Общая стоимость, руб. с НДС</w:t>
            </w:r>
          </w:p>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1</w:t>
            </w:r>
          </w:p>
        </w:tc>
        <w:tc>
          <w:tcPr>
            <w:tcW w:w="72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2</w:t>
            </w:r>
          </w:p>
        </w:tc>
        <w:tc>
          <w:tcPr>
            <w:tcW w:w="681"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3</w:t>
            </w:r>
          </w:p>
        </w:tc>
        <w:tc>
          <w:tcPr>
            <w:tcW w:w="68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4</w:t>
            </w:r>
          </w:p>
        </w:tc>
        <w:tc>
          <w:tcPr>
            <w:tcW w:w="676"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5</w:t>
            </w:r>
          </w:p>
        </w:tc>
        <w:tc>
          <w:tcPr>
            <w:tcW w:w="70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6</w:t>
            </w:r>
          </w:p>
        </w:tc>
        <w:tc>
          <w:tcPr>
            <w:tcW w:w="70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7</w:t>
            </w:r>
          </w:p>
        </w:tc>
        <w:tc>
          <w:tcPr>
            <w:tcW w:w="635"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8</w:t>
            </w:r>
          </w:p>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1.</w:t>
            </w:r>
          </w:p>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2.</w:t>
            </w:r>
          </w:p>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3.</w:t>
            </w:r>
          </w:p>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c>
          <w:tcPr>
            <w:tcW w:w="72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b/>
              </w:rPr>
            </w:pPr>
            <w:r w:rsidRPr="0051239E">
              <w:rPr>
                <w:b/>
              </w:rPr>
              <w:t>ИТОГО</w:t>
            </w:r>
          </w:p>
        </w:tc>
        <w:tc>
          <w:tcPr>
            <w:tcW w:w="681"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68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676"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70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r>
    </w:tbl>
    <w:p w:rsidR="007A2E74" w:rsidRPr="0051239E" w:rsidRDefault="007A2E74" w:rsidP="007A2E74">
      <w:pPr>
        <w:tabs>
          <w:tab w:val="left" w:pos="7173"/>
          <w:tab w:val="right" w:pos="9921"/>
        </w:tabs>
        <w:autoSpaceDE w:val="0"/>
        <w:autoSpaceDN w:val="0"/>
        <w:adjustRightInd w:val="0"/>
      </w:pPr>
    </w:p>
    <w:p w:rsidR="007A2E74" w:rsidRPr="0051239E" w:rsidRDefault="007A2E74" w:rsidP="007A2E74">
      <w:pPr>
        <w:widowControl w:val="0"/>
        <w:tabs>
          <w:tab w:val="left" w:pos="0"/>
        </w:tabs>
        <w:autoSpaceDE w:val="0"/>
        <w:autoSpaceDN w:val="0"/>
        <w:ind w:firstLine="540"/>
      </w:pPr>
      <w:r w:rsidRPr="0051239E">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w:t>
      </w:r>
      <w:proofErr w:type="gramStart"/>
      <w:r w:rsidRPr="0051239E">
        <w:t>.</w:t>
      </w:r>
      <w:proofErr w:type="gramEnd"/>
      <w:r w:rsidRPr="0051239E">
        <w:t xml:space="preserve"> (</w:t>
      </w:r>
      <w:proofErr w:type="gramStart"/>
      <w:r w:rsidRPr="0051239E">
        <w:t>с</w:t>
      </w:r>
      <w:proofErr w:type="gramEnd"/>
      <w:r w:rsidRPr="0051239E">
        <w:t>умма прописью).</w:t>
      </w:r>
    </w:p>
    <w:p w:rsidR="007A2E74" w:rsidRPr="0051239E" w:rsidRDefault="007A2E74" w:rsidP="007A2E74">
      <w:pPr>
        <w:widowControl w:val="0"/>
        <w:tabs>
          <w:tab w:val="left" w:pos="0"/>
        </w:tabs>
        <w:autoSpaceDE w:val="0"/>
        <w:autoSpaceDN w:val="0"/>
        <w:ind w:firstLine="540"/>
        <w:jc w:val="both"/>
      </w:pPr>
    </w:p>
    <w:p w:rsidR="007A2E74" w:rsidRPr="0051239E" w:rsidRDefault="007A2E74" w:rsidP="007A2E74">
      <w:pPr>
        <w:widowControl w:val="0"/>
        <w:tabs>
          <w:tab w:val="left" w:pos="0"/>
        </w:tabs>
        <w:autoSpaceDE w:val="0"/>
        <w:autoSpaceDN w:val="0"/>
        <w:ind w:firstLine="540"/>
        <w:jc w:val="both"/>
      </w:pPr>
    </w:p>
    <w:p w:rsidR="007A2E74" w:rsidRPr="0051239E" w:rsidRDefault="007A2E74" w:rsidP="007A2E74">
      <w:pPr>
        <w:widowControl w:val="0"/>
        <w:tabs>
          <w:tab w:val="left" w:pos="0"/>
        </w:tabs>
        <w:autoSpaceDE w:val="0"/>
        <w:autoSpaceDN w:val="0"/>
        <w:jc w:val="both"/>
      </w:pPr>
      <w:r w:rsidRPr="0051239E">
        <w:t>Ответственное должностное лицо:</w:t>
      </w:r>
    </w:p>
    <w:p w:rsidR="007A2E74" w:rsidRPr="0051239E" w:rsidRDefault="007A2E74" w:rsidP="007A2E74">
      <w:pPr>
        <w:widowControl w:val="0"/>
        <w:tabs>
          <w:tab w:val="left" w:pos="0"/>
        </w:tabs>
        <w:autoSpaceDE w:val="0"/>
        <w:autoSpaceDN w:val="0"/>
        <w:jc w:val="both"/>
      </w:pPr>
      <w:r w:rsidRPr="0051239E">
        <w:t>_________________________________</w:t>
      </w:r>
    </w:p>
    <w:p w:rsidR="007A2E74" w:rsidRPr="0051239E" w:rsidRDefault="007A2E74" w:rsidP="007A2E74">
      <w:pPr>
        <w:widowControl w:val="0"/>
        <w:tabs>
          <w:tab w:val="left" w:pos="0"/>
        </w:tabs>
        <w:autoSpaceDE w:val="0"/>
        <w:autoSpaceDN w:val="0"/>
        <w:jc w:val="both"/>
      </w:pPr>
      <w:r w:rsidRPr="0051239E">
        <w:t xml:space="preserve">                  (должность)</w:t>
      </w:r>
    </w:p>
    <w:p w:rsidR="007A2E74" w:rsidRPr="0051239E" w:rsidRDefault="007A2E74" w:rsidP="007A2E74">
      <w:pPr>
        <w:widowControl w:val="0"/>
        <w:tabs>
          <w:tab w:val="left" w:pos="0"/>
        </w:tabs>
        <w:autoSpaceDE w:val="0"/>
        <w:autoSpaceDN w:val="0"/>
        <w:jc w:val="both"/>
      </w:pPr>
      <w:r w:rsidRPr="0051239E">
        <w:t>____________/____________________/</w:t>
      </w:r>
    </w:p>
    <w:p w:rsidR="007A2E74" w:rsidRPr="0051239E" w:rsidRDefault="007A2E74" w:rsidP="007A2E74">
      <w:pPr>
        <w:widowControl w:val="0"/>
        <w:tabs>
          <w:tab w:val="left" w:pos="0"/>
        </w:tabs>
        <w:autoSpaceDE w:val="0"/>
        <w:autoSpaceDN w:val="0"/>
        <w:jc w:val="both"/>
      </w:pPr>
      <w:r w:rsidRPr="0051239E">
        <w:t xml:space="preserve">         (подпись/расшифровка подписи)</w:t>
      </w:r>
    </w:p>
    <w:p w:rsidR="007A2E74" w:rsidRPr="0051239E" w:rsidRDefault="007A2E74" w:rsidP="007A2E74">
      <w:pPr>
        <w:widowControl w:val="0"/>
        <w:tabs>
          <w:tab w:val="left" w:pos="0"/>
        </w:tabs>
        <w:autoSpaceDE w:val="0"/>
        <w:autoSpaceDN w:val="0"/>
        <w:jc w:val="both"/>
      </w:pPr>
    </w:p>
    <w:p w:rsidR="007A2E74" w:rsidRPr="0051239E" w:rsidRDefault="007A2E74" w:rsidP="007A2E74">
      <w:pPr>
        <w:widowControl w:val="0"/>
        <w:tabs>
          <w:tab w:val="left" w:pos="0"/>
        </w:tabs>
        <w:autoSpaceDE w:val="0"/>
        <w:autoSpaceDN w:val="0"/>
        <w:jc w:val="both"/>
      </w:pPr>
      <w:r w:rsidRPr="0051239E">
        <w:t xml:space="preserve"> "__" ______________ 20__ г. </w:t>
      </w:r>
    </w:p>
    <w:p w:rsidR="007A2E74" w:rsidRPr="0051239E" w:rsidRDefault="007A2E74" w:rsidP="007A2E74">
      <w:pPr>
        <w:pStyle w:val="20"/>
        <w:jc w:val="center"/>
        <w:rPr>
          <w:rFonts w:ascii="Times New Roman" w:hAnsi="Times New Roman"/>
          <w:color w:val="auto"/>
          <w:sz w:val="24"/>
          <w:szCs w:val="24"/>
        </w:rPr>
      </w:pPr>
      <w:r w:rsidRPr="0051239E">
        <w:rPr>
          <w:rFonts w:ascii="Times New Roman" w:hAnsi="Times New Roman"/>
          <w:sz w:val="24"/>
          <w:szCs w:val="24"/>
        </w:rPr>
        <w:br w:type="page"/>
      </w:r>
      <w:bookmarkStart w:id="273" w:name="_Toc115344683"/>
      <w:r w:rsidRPr="0051239E">
        <w:rPr>
          <w:rFonts w:ascii="Times New Roman" w:hAnsi="Times New Roman"/>
          <w:color w:val="auto"/>
          <w:sz w:val="24"/>
          <w:szCs w:val="24"/>
        </w:rPr>
        <w:lastRenderedPageBreak/>
        <w:t xml:space="preserve">ПРИЛОЖЕНИЕ № </w:t>
      </w:r>
      <w:r w:rsidRPr="0051239E">
        <w:rPr>
          <w:rFonts w:ascii="Times New Roman" w:hAnsi="Times New Roman"/>
          <w:color w:val="auto"/>
          <w:sz w:val="24"/>
          <w:szCs w:val="24"/>
          <w:lang w:val="ru-RU"/>
        </w:rPr>
        <w:t>4</w:t>
      </w:r>
      <w:r w:rsidRPr="0051239E">
        <w:rPr>
          <w:rFonts w:ascii="Times New Roman" w:hAnsi="Times New Roman"/>
          <w:color w:val="auto"/>
          <w:sz w:val="24"/>
          <w:szCs w:val="24"/>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bookmarkEnd w:id="273"/>
    </w:p>
    <w:p w:rsidR="007A2E74" w:rsidRPr="0051239E" w:rsidRDefault="007A2E74" w:rsidP="007A2E74">
      <w:pPr>
        <w:widowControl w:val="0"/>
        <w:tabs>
          <w:tab w:val="left" w:pos="0"/>
        </w:tabs>
        <w:jc w:val="center"/>
      </w:pPr>
    </w:p>
    <w:p w:rsidR="007A2E74" w:rsidRPr="0051239E" w:rsidRDefault="007A2E74" w:rsidP="007A2E74">
      <w:pPr>
        <w:widowControl w:val="0"/>
        <w:tabs>
          <w:tab w:val="left" w:pos="0"/>
        </w:tabs>
        <w:autoSpaceDE w:val="0"/>
        <w:autoSpaceDN w:val="0"/>
        <w:jc w:val="center"/>
      </w:pPr>
      <w:r w:rsidRPr="0051239E">
        <w:t>Обоснование начальной (максимальной) цены договора / цены договора, заключаемого с единственным поставщиком (подрядчиком, исполнителем)</w:t>
      </w:r>
    </w:p>
    <w:p w:rsidR="007A2E74" w:rsidRPr="0051239E" w:rsidRDefault="007A2E74" w:rsidP="007A2E74">
      <w:pPr>
        <w:widowControl w:val="0"/>
        <w:tabs>
          <w:tab w:val="left" w:pos="0"/>
        </w:tabs>
        <w:autoSpaceDE w:val="0"/>
        <w:autoSpaceDN w:val="0"/>
        <w:jc w:val="center"/>
      </w:pPr>
      <w:r w:rsidRPr="0051239E">
        <w:t>(выбрать один из вариантов)</w:t>
      </w:r>
    </w:p>
    <w:p w:rsidR="007A2E74" w:rsidRPr="0051239E" w:rsidRDefault="007A2E74" w:rsidP="007A2E74">
      <w:pPr>
        <w:widowControl w:val="0"/>
        <w:tabs>
          <w:tab w:val="left" w:pos="0"/>
        </w:tab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2280"/>
        <w:gridCol w:w="2130"/>
        <w:gridCol w:w="2133"/>
        <w:gridCol w:w="2114"/>
        <w:gridCol w:w="2198"/>
        <w:gridCol w:w="2195"/>
        <w:gridCol w:w="1986"/>
      </w:tblGrid>
      <w:tr w:rsidR="007A2E74" w:rsidRPr="0051239E" w:rsidTr="004B1579">
        <w:tc>
          <w:tcPr>
            <w:tcW w:w="5000" w:type="pct"/>
            <w:gridSpan w:val="8"/>
            <w:tcBorders>
              <w:top w:val="single" w:sz="4" w:space="0" w:color="auto"/>
              <w:left w:val="single" w:sz="4" w:space="0" w:color="auto"/>
              <w:bottom w:val="single" w:sz="4" w:space="0" w:color="auto"/>
              <w:right w:val="single" w:sz="4" w:space="0" w:color="auto"/>
            </w:tcBorders>
          </w:tcPr>
          <w:p w:rsidR="007A2E74" w:rsidRPr="0051239E" w:rsidRDefault="007A2E74" w:rsidP="004B1579">
            <w:r w:rsidRPr="0051239E">
              <w:t>Используется тарифный метод</w:t>
            </w:r>
          </w:p>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 </w:t>
            </w:r>
            <w:proofErr w:type="gramStart"/>
            <w:r w:rsidRPr="0051239E">
              <w:t>п</w:t>
            </w:r>
            <w:proofErr w:type="gramEnd"/>
            <w:r w:rsidRPr="0051239E">
              <w:t>/п</w:t>
            </w:r>
          </w:p>
        </w:tc>
        <w:tc>
          <w:tcPr>
            <w:tcW w:w="72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roofErr w:type="spellStart"/>
            <w:r w:rsidRPr="0051239E">
              <w:t>Ед</w:t>
            </w:r>
            <w:proofErr w:type="gramStart"/>
            <w:r w:rsidRPr="0051239E">
              <w:t>.и</w:t>
            </w:r>
            <w:proofErr w:type="gramEnd"/>
            <w:r w:rsidRPr="0051239E">
              <w:t>зм</w:t>
            </w:r>
            <w:proofErr w:type="spellEnd"/>
            <w:r w:rsidRPr="0051239E">
              <w:t>.</w:t>
            </w:r>
          </w:p>
        </w:tc>
        <w:tc>
          <w:tcPr>
            <w:tcW w:w="68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Кол-во в </w:t>
            </w:r>
            <w:proofErr w:type="spellStart"/>
            <w:r w:rsidRPr="0051239E">
              <w:t>ед</w:t>
            </w:r>
            <w:proofErr w:type="gramStart"/>
            <w:r w:rsidRPr="0051239E">
              <w:t>.и</w:t>
            </w:r>
            <w:proofErr w:type="gramEnd"/>
            <w:r w:rsidRPr="0051239E">
              <w:t>зм</w:t>
            </w:r>
            <w:proofErr w:type="spellEnd"/>
            <w:r w:rsidRPr="0051239E">
              <w:t>.</w:t>
            </w:r>
          </w:p>
        </w:tc>
        <w:tc>
          <w:tcPr>
            <w:tcW w:w="676"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Ставка НДС, %</w:t>
            </w:r>
          </w:p>
        </w:tc>
        <w:tc>
          <w:tcPr>
            <w:tcW w:w="70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 xml:space="preserve">Величина тарифа за </w:t>
            </w:r>
            <w:proofErr w:type="spellStart"/>
            <w:r w:rsidRPr="0051239E">
              <w:t>ед</w:t>
            </w:r>
            <w:proofErr w:type="gramStart"/>
            <w:r w:rsidRPr="0051239E">
              <w:t>.и</w:t>
            </w:r>
            <w:proofErr w:type="gramEnd"/>
            <w:r w:rsidRPr="0051239E">
              <w:t>зм</w:t>
            </w:r>
            <w:proofErr w:type="spellEnd"/>
            <w:r w:rsidRPr="0051239E">
              <w:t>.</w:t>
            </w:r>
          </w:p>
        </w:tc>
        <w:tc>
          <w:tcPr>
            <w:tcW w:w="70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Ссылка на нормативный акт, устанавливающий величину тарифа</w:t>
            </w:r>
          </w:p>
        </w:tc>
        <w:tc>
          <w:tcPr>
            <w:tcW w:w="635"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Общая стоимость, руб. с НДС</w:t>
            </w:r>
          </w:p>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1</w:t>
            </w:r>
          </w:p>
        </w:tc>
        <w:tc>
          <w:tcPr>
            <w:tcW w:w="72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2</w:t>
            </w:r>
          </w:p>
        </w:tc>
        <w:tc>
          <w:tcPr>
            <w:tcW w:w="681"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3</w:t>
            </w:r>
          </w:p>
        </w:tc>
        <w:tc>
          <w:tcPr>
            <w:tcW w:w="68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4</w:t>
            </w:r>
          </w:p>
        </w:tc>
        <w:tc>
          <w:tcPr>
            <w:tcW w:w="676"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5</w:t>
            </w:r>
          </w:p>
        </w:tc>
        <w:tc>
          <w:tcPr>
            <w:tcW w:w="70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6</w:t>
            </w:r>
          </w:p>
        </w:tc>
        <w:tc>
          <w:tcPr>
            <w:tcW w:w="70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7</w:t>
            </w:r>
          </w:p>
        </w:tc>
        <w:tc>
          <w:tcPr>
            <w:tcW w:w="635"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pPr>
            <w:r w:rsidRPr="0051239E">
              <w:t>8</w:t>
            </w:r>
          </w:p>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1.</w:t>
            </w:r>
          </w:p>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2.</w:t>
            </w:r>
          </w:p>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r w:rsidRPr="0051239E">
              <w:t>3.</w:t>
            </w:r>
          </w:p>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29"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1"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8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76"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3"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tc>
      </w:tr>
      <w:tr w:rsidR="007A2E74" w:rsidRPr="0051239E" w:rsidTr="004B1579">
        <w:tc>
          <w:tcPr>
            <w:tcW w:w="192"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c>
          <w:tcPr>
            <w:tcW w:w="729"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b/>
              </w:rPr>
            </w:pPr>
            <w:r w:rsidRPr="0051239E">
              <w:rPr>
                <w:b/>
              </w:rPr>
              <w:t>ИТОГО</w:t>
            </w:r>
          </w:p>
        </w:tc>
        <w:tc>
          <w:tcPr>
            <w:tcW w:w="681"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682"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676"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703" w:type="pct"/>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jc w:val="center"/>
              <w:rPr>
                <w:b/>
              </w:rPr>
            </w:pPr>
            <w:r w:rsidRPr="0051239E">
              <w:rPr>
                <w:b/>
              </w:rPr>
              <w:t>х</w:t>
            </w:r>
          </w:p>
        </w:tc>
        <w:tc>
          <w:tcPr>
            <w:tcW w:w="702"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c>
          <w:tcPr>
            <w:tcW w:w="635" w:type="pct"/>
            <w:tcBorders>
              <w:top w:val="single" w:sz="4" w:space="0" w:color="auto"/>
              <w:left w:val="single" w:sz="4" w:space="0" w:color="auto"/>
              <w:bottom w:val="single" w:sz="4" w:space="0" w:color="auto"/>
              <w:right w:val="single" w:sz="4" w:space="0" w:color="auto"/>
            </w:tcBorders>
          </w:tcPr>
          <w:p w:rsidR="007A2E74" w:rsidRPr="0051239E" w:rsidRDefault="007A2E74" w:rsidP="004B1579">
            <w:pPr>
              <w:rPr>
                <w:b/>
              </w:rPr>
            </w:pPr>
          </w:p>
        </w:tc>
      </w:tr>
    </w:tbl>
    <w:p w:rsidR="007A2E74" w:rsidRPr="0051239E" w:rsidRDefault="007A2E74" w:rsidP="007A2E74">
      <w:pPr>
        <w:tabs>
          <w:tab w:val="left" w:pos="7173"/>
          <w:tab w:val="right" w:pos="9921"/>
        </w:tabs>
        <w:autoSpaceDE w:val="0"/>
        <w:autoSpaceDN w:val="0"/>
        <w:adjustRightInd w:val="0"/>
        <w:outlineLvl w:val="0"/>
      </w:pPr>
    </w:p>
    <w:p w:rsidR="007A2E74" w:rsidRPr="0051239E" w:rsidRDefault="007A2E74" w:rsidP="007A2E74">
      <w:pPr>
        <w:widowControl w:val="0"/>
        <w:tabs>
          <w:tab w:val="left" w:pos="0"/>
        </w:tabs>
        <w:autoSpaceDE w:val="0"/>
        <w:autoSpaceDN w:val="0"/>
        <w:ind w:firstLine="540"/>
      </w:pPr>
      <w:r w:rsidRPr="0051239E">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w:t>
      </w:r>
      <w:proofErr w:type="gramStart"/>
      <w:r w:rsidRPr="0051239E">
        <w:t>.</w:t>
      </w:r>
      <w:proofErr w:type="gramEnd"/>
      <w:r w:rsidRPr="0051239E">
        <w:t xml:space="preserve"> (</w:t>
      </w:r>
      <w:proofErr w:type="gramStart"/>
      <w:r w:rsidRPr="0051239E">
        <w:t>с</w:t>
      </w:r>
      <w:proofErr w:type="gramEnd"/>
      <w:r w:rsidRPr="0051239E">
        <w:t>умма прописью).</w:t>
      </w:r>
    </w:p>
    <w:p w:rsidR="007A2E74" w:rsidRPr="0051239E" w:rsidRDefault="007A2E74" w:rsidP="007A2E74">
      <w:pPr>
        <w:widowControl w:val="0"/>
        <w:tabs>
          <w:tab w:val="left" w:pos="0"/>
        </w:tabs>
        <w:autoSpaceDE w:val="0"/>
        <w:autoSpaceDN w:val="0"/>
        <w:ind w:firstLine="540"/>
        <w:jc w:val="both"/>
      </w:pPr>
    </w:p>
    <w:p w:rsidR="007A2E74" w:rsidRPr="0051239E" w:rsidRDefault="007A2E74" w:rsidP="007A2E74">
      <w:pPr>
        <w:widowControl w:val="0"/>
        <w:tabs>
          <w:tab w:val="left" w:pos="0"/>
        </w:tabs>
        <w:autoSpaceDE w:val="0"/>
        <w:autoSpaceDN w:val="0"/>
        <w:ind w:firstLine="540"/>
        <w:jc w:val="both"/>
      </w:pPr>
    </w:p>
    <w:p w:rsidR="007A2E74" w:rsidRPr="0051239E" w:rsidRDefault="007A2E74" w:rsidP="007A2E74">
      <w:pPr>
        <w:widowControl w:val="0"/>
        <w:tabs>
          <w:tab w:val="left" w:pos="0"/>
        </w:tabs>
        <w:autoSpaceDE w:val="0"/>
        <w:autoSpaceDN w:val="0"/>
        <w:jc w:val="both"/>
      </w:pPr>
      <w:r w:rsidRPr="0051239E">
        <w:t>Ответственное должностное лицо:</w:t>
      </w:r>
    </w:p>
    <w:p w:rsidR="007A2E74" w:rsidRPr="0051239E" w:rsidRDefault="007A2E74" w:rsidP="007A2E74">
      <w:pPr>
        <w:widowControl w:val="0"/>
        <w:tabs>
          <w:tab w:val="left" w:pos="0"/>
        </w:tabs>
        <w:autoSpaceDE w:val="0"/>
        <w:autoSpaceDN w:val="0"/>
        <w:jc w:val="both"/>
      </w:pPr>
      <w:r w:rsidRPr="0051239E">
        <w:t>_________________________________</w:t>
      </w:r>
    </w:p>
    <w:p w:rsidR="007A2E74" w:rsidRPr="0051239E" w:rsidRDefault="007A2E74" w:rsidP="007A2E74">
      <w:pPr>
        <w:widowControl w:val="0"/>
        <w:tabs>
          <w:tab w:val="left" w:pos="0"/>
        </w:tabs>
        <w:autoSpaceDE w:val="0"/>
        <w:autoSpaceDN w:val="0"/>
        <w:jc w:val="both"/>
      </w:pPr>
      <w:r w:rsidRPr="0051239E">
        <w:t xml:space="preserve">                  (должность)</w:t>
      </w:r>
    </w:p>
    <w:p w:rsidR="007A2E74" w:rsidRPr="0051239E" w:rsidRDefault="007A2E74" w:rsidP="007A2E74">
      <w:pPr>
        <w:widowControl w:val="0"/>
        <w:tabs>
          <w:tab w:val="left" w:pos="0"/>
        </w:tabs>
        <w:autoSpaceDE w:val="0"/>
        <w:autoSpaceDN w:val="0"/>
        <w:jc w:val="both"/>
      </w:pPr>
      <w:r w:rsidRPr="0051239E">
        <w:t>____________/____________________/</w:t>
      </w:r>
    </w:p>
    <w:p w:rsidR="007A2E74" w:rsidRPr="0051239E" w:rsidRDefault="007A2E74" w:rsidP="007A2E74">
      <w:pPr>
        <w:widowControl w:val="0"/>
        <w:tabs>
          <w:tab w:val="left" w:pos="0"/>
        </w:tabs>
        <w:autoSpaceDE w:val="0"/>
        <w:autoSpaceDN w:val="0"/>
        <w:jc w:val="both"/>
      </w:pPr>
      <w:r w:rsidRPr="0051239E">
        <w:t xml:space="preserve">         (подпись/расшифровка подписи)</w:t>
      </w:r>
    </w:p>
    <w:p w:rsidR="007A2E74" w:rsidRPr="0051239E" w:rsidRDefault="007A2E74" w:rsidP="007A2E74">
      <w:pPr>
        <w:widowControl w:val="0"/>
        <w:tabs>
          <w:tab w:val="left" w:pos="0"/>
        </w:tabs>
        <w:autoSpaceDE w:val="0"/>
        <w:autoSpaceDN w:val="0"/>
        <w:jc w:val="both"/>
      </w:pPr>
    </w:p>
    <w:p w:rsidR="007A2E74" w:rsidRPr="0051239E" w:rsidRDefault="007A2E74" w:rsidP="007A2E74">
      <w:pPr>
        <w:widowControl w:val="0"/>
        <w:tabs>
          <w:tab w:val="left" w:pos="0"/>
        </w:tabs>
        <w:autoSpaceDE w:val="0"/>
        <w:autoSpaceDN w:val="0"/>
        <w:jc w:val="both"/>
      </w:pPr>
      <w:r w:rsidRPr="0051239E">
        <w:t xml:space="preserve"> "__" ______________ 20__ г. </w:t>
      </w:r>
    </w:p>
    <w:p w:rsidR="007A2E74" w:rsidRPr="0051239E" w:rsidRDefault="007A2E74" w:rsidP="007A2E74">
      <w:pPr>
        <w:tabs>
          <w:tab w:val="left" w:pos="7173"/>
          <w:tab w:val="right" w:pos="9921"/>
        </w:tabs>
        <w:autoSpaceDE w:val="0"/>
        <w:autoSpaceDN w:val="0"/>
        <w:adjustRightInd w:val="0"/>
        <w:outlineLvl w:val="0"/>
      </w:pPr>
    </w:p>
    <w:p w:rsidR="007A2E74" w:rsidRPr="0051239E" w:rsidRDefault="007A2E74" w:rsidP="007A2E74">
      <w:pPr>
        <w:pStyle w:val="20"/>
        <w:jc w:val="center"/>
        <w:rPr>
          <w:rFonts w:ascii="Times New Roman" w:hAnsi="Times New Roman"/>
          <w:color w:val="auto"/>
          <w:sz w:val="24"/>
          <w:szCs w:val="24"/>
          <w:lang w:val="ru-RU"/>
        </w:rPr>
      </w:pPr>
      <w:r w:rsidRPr="0051239E">
        <w:rPr>
          <w:rFonts w:ascii="Times New Roman" w:hAnsi="Times New Roman"/>
        </w:rPr>
        <w:br w:type="page"/>
      </w:r>
      <w:bookmarkStart w:id="274" w:name="_Toc115344684"/>
      <w:r w:rsidRPr="0051239E">
        <w:rPr>
          <w:rFonts w:ascii="Times New Roman" w:hAnsi="Times New Roman"/>
          <w:color w:val="auto"/>
          <w:sz w:val="24"/>
          <w:szCs w:val="24"/>
        </w:rPr>
        <w:lastRenderedPageBreak/>
        <w:t xml:space="preserve">ПРИЛОЖЕНИЕ № </w:t>
      </w:r>
      <w:r w:rsidRPr="0051239E">
        <w:rPr>
          <w:rFonts w:ascii="Times New Roman" w:hAnsi="Times New Roman"/>
          <w:color w:val="auto"/>
          <w:sz w:val="24"/>
          <w:szCs w:val="24"/>
          <w:lang w:val="ru-RU"/>
        </w:rPr>
        <w:t>5</w:t>
      </w:r>
      <w:r w:rsidRPr="0051239E">
        <w:rPr>
          <w:rFonts w:ascii="Times New Roman" w:hAnsi="Times New Roman"/>
          <w:color w:val="auto"/>
          <w:sz w:val="24"/>
          <w:szCs w:val="24"/>
        </w:rPr>
        <w:t xml:space="preserve"> </w:t>
      </w:r>
      <w:r w:rsidRPr="0051239E">
        <w:rPr>
          <w:rFonts w:ascii="Times New Roman" w:hAnsi="Times New Roman"/>
          <w:color w:val="auto"/>
          <w:sz w:val="24"/>
          <w:szCs w:val="24"/>
          <w:lang w:val="ru-RU"/>
        </w:rPr>
        <w:t>«</w:t>
      </w:r>
      <w:r w:rsidRPr="0051239E">
        <w:rPr>
          <w:rFonts w:ascii="Times New Roman" w:hAnsi="Times New Roman"/>
          <w:color w:val="auto"/>
          <w:sz w:val="24"/>
          <w:szCs w:val="24"/>
        </w:rPr>
        <w:t xml:space="preserve">ПЕРЕЧЕНЬ ТОВАРОВ, РАБОТ, УСЛУГ, </w:t>
      </w:r>
      <w:r w:rsidRPr="0051239E">
        <w:rPr>
          <w:rFonts w:ascii="Times New Roman" w:hAnsi="Times New Roman"/>
          <w:color w:val="auto"/>
          <w:sz w:val="24"/>
          <w:szCs w:val="24"/>
        </w:rPr>
        <w:br/>
        <w:t xml:space="preserve">ПРИ ОСУЩЕСТВЛЕНИИ ЗАКУПОК КОТОРЫХ ПРИМЕНЯЮТСЯ СРОКИ ОПЛАТЫ, ОТЛИЧНЫЕ ОТ СРОКОВ ОПЛАТЫ, </w:t>
      </w:r>
      <w:r w:rsidRPr="0051239E">
        <w:rPr>
          <w:rFonts w:ascii="Times New Roman" w:hAnsi="Times New Roman"/>
          <w:color w:val="auto"/>
          <w:sz w:val="24"/>
          <w:szCs w:val="24"/>
        </w:rPr>
        <w:br/>
        <w:t xml:space="preserve">ПРЕДУСМОТРЕННЫХ ЧАСТЬЮ 5.3 СТАТЬИ 3 </w:t>
      </w:r>
      <w:r w:rsidRPr="0051239E">
        <w:rPr>
          <w:rFonts w:ascii="Times New Roman" w:hAnsi="Times New Roman"/>
          <w:color w:val="auto"/>
          <w:sz w:val="24"/>
          <w:szCs w:val="24"/>
          <w:lang w:val="ru-RU"/>
        </w:rPr>
        <w:t xml:space="preserve">ФЕДЕРАЛЬНОГО ЗАКОНА </w:t>
      </w:r>
      <w:r w:rsidRPr="0051239E">
        <w:rPr>
          <w:rFonts w:ascii="Times New Roman" w:hAnsi="Times New Roman"/>
          <w:color w:val="auto"/>
          <w:sz w:val="24"/>
          <w:szCs w:val="24"/>
        </w:rPr>
        <w:t>№</w:t>
      </w:r>
      <w:r w:rsidRPr="0051239E">
        <w:rPr>
          <w:rFonts w:ascii="Times New Roman" w:hAnsi="Times New Roman"/>
          <w:color w:val="auto"/>
          <w:sz w:val="24"/>
          <w:szCs w:val="24"/>
          <w:lang w:val="ru-RU"/>
        </w:rPr>
        <w:t> </w:t>
      </w:r>
      <w:r w:rsidRPr="0051239E">
        <w:rPr>
          <w:rFonts w:ascii="Times New Roman" w:hAnsi="Times New Roman"/>
          <w:color w:val="auto"/>
          <w:sz w:val="24"/>
          <w:szCs w:val="24"/>
        </w:rPr>
        <w:t>223-ФЗ</w:t>
      </w:r>
      <w:r w:rsidRPr="0051239E">
        <w:rPr>
          <w:rFonts w:ascii="Times New Roman" w:hAnsi="Times New Roman"/>
          <w:color w:val="auto"/>
          <w:sz w:val="24"/>
          <w:szCs w:val="24"/>
          <w:lang w:val="ru-RU"/>
        </w:rPr>
        <w:t>»</w:t>
      </w:r>
      <w:bookmarkEnd w:id="274"/>
    </w:p>
    <w:p w:rsidR="007A2E74" w:rsidRPr="0051239E" w:rsidRDefault="007A2E74" w:rsidP="007A2E74">
      <w:pPr>
        <w:pStyle w:val="ConsPlusNormal"/>
        <w:jc w:val="center"/>
        <w:rPr>
          <w:rFonts w:ascii="Times New Roman" w:hAnsi="Times New Roman" w:cs="Times New Roman"/>
          <w:b/>
          <w:sz w:val="24"/>
          <w:szCs w:val="24"/>
        </w:rPr>
      </w:pPr>
    </w:p>
    <w:p w:rsidR="007A2E74" w:rsidRPr="0051239E" w:rsidRDefault="007A2E74" w:rsidP="007A2E74">
      <w:pPr>
        <w:pStyle w:val="ConsPlusNormal"/>
        <w:ind w:firstLine="709"/>
        <w:jc w:val="both"/>
        <w:rPr>
          <w:rFonts w:ascii="Times New Roman" w:hAnsi="Times New Roman" w:cs="Times New Roman"/>
          <w:sz w:val="24"/>
          <w:szCs w:val="24"/>
        </w:rPr>
      </w:pPr>
      <w:r w:rsidRPr="0051239E">
        <w:rPr>
          <w:rFonts w:ascii="Times New Roman" w:hAnsi="Times New Roman" w:cs="Times New Roman"/>
          <w:sz w:val="24"/>
          <w:szCs w:val="24"/>
        </w:rPr>
        <w:t>1. Установить перечень товаров, работ, услуг, при осуществлении закупок которых применяются сроки оплаты, отличные от сроков оплаты, предусмотренных частью 5.3 статьи 3 Федерального закона № 223-ФЗ (далее – Перечень), и конкретный срок оплаты таких товаров, работ, услуг с учетом особенностей, предусмотренных пунктами 2 – 3 настоящего приложения</w:t>
      </w:r>
      <w:r w:rsidRPr="0051239E">
        <w:rPr>
          <w:rFonts w:ascii="Times New Roman" w:eastAsia="Calibri" w:hAnsi="Times New Roman" w:cs="Times New Roman"/>
          <w:sz w:val="24"/>
          <w:szCs w:val="24"/>
        </w:rPr>
        <w:t>:</w:t>
      </w:r>
      <w:r w:rsidRPr="0051239E">
        <w:rPr>
          <w:rFonts w:ascii="Times New Roman" w:hAnsi="Times New Roman" w:cs="Times New Roman"/>
          <w:sz w:val="24"/>
          <w:szCs w:val="24"/>
        </w:rPr>
        <w:t xml:space="preserve"> </w:t>
      </w:r>
    </w:p>
    <w:p w:rsidR="007A2E74" w:rsidRPr="0051239E" w:rsidRDefault="007A2E74" w:rsidP="007A2E74">
      <w:pPr>
        <w:pStyle w:val="ConsPlusNormal"/>
        <w:jc w:val="center"/>
        <w:rPr>
          <w:rFonts w:ascii="Times New Roman" w:hAnsi="Times New Roman" w:cs="Times New Roman"/>
          <w:b/>
          <w:sz w:val="24"/>
          <w:szCs w:val="24"/>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90"/>
        <w:gridCol w:w="8846"/>
        <w:gridCol w:w="4961"/>
      </w:tblGrid>
      <w:tr w:rsidR="007A2E74" w:rsidRPr="0051239E" w:rsidTr="00657234">
        <w:tc>
          <w:tcPr>
            <w:tcW w:w="56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b/>
                <w:sz w:val="24"/>
                <w:szCs w:val="24"/>
              </w:rPr>
            </w:pPr>
            <w:r w:rsidRPr="0051239E">
              <w:rPr>
                <w:rFonts w:ascii="Times New Roman" w:hAnsi="Times New Roman" w:cs="Times New Roman"/>
                <w:b/>
                <w:sz w:val="24"/>
                <w:szCs w:val="24"/>
              </w:rPr>
              <w:t xml:space="preserve">№ </w:t>
            </w:r>
            <w:proofErr w:type="gramStart"/>
            <w:r w:rsidRPr="0051239E">
              <w:rPr>
                <w:rFonts w:ascii="Times New Roman" w:hAnsi="Times New Roman" w:cs="Times New Roman"/>
                <w:b/>
                <w:sz w:val="24"/>
                <w:szCs w:val="24"/>
              </w:rPr>
              <w:t>п</w:t>
            </w:r>
            <w:proofErr w:type="gramEnd"/>
            <w:r w:rsidRPr="0051239E">
              <w:rPr>
                <w:rFonts w:ascii="Times New Roman" w:hAnsi="Times New Roman" w:cs="Times New Roman"/>
                <w:b/>
                <w:sz w:val="24"/>
                <w:szCs w:val="24"/>
              </w:rPr>
              <w:t>/п</w:t>
            </w: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b/>
                <w:sz w:val="24"/>
                <w:szCs w:val="24"/>
              </w:rPr>
            </w:pPr>
            <w:r w:rsidRPr="0051239E">
              <w:rPr>
                <w:rFonts w:ascii="Times New Roman" w:hAnsi="Times New Roman" w:cs="Times New Roman"/>
                <w:b/>
                <w:sz w:val="24"/>
                <w:szCs w:val="24"/>
              </w:rPr>
              <w:t>Код ОКПД 2</w:t>
            </w:r>
            <w:r w:rsidRPr="0051239E">
              <w:rPr>
                <w:rStyle w:val="af5"/>
                <w:b/>
                <w:sz w:val="24"/>
                <w:szCs w:val="24"/>
              </w:rPr>
              <w:footnoteReference w:id="6"/>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b/>
                <w:sz w:val="24"/>
                <w:szCs w:val="24"/>
              </w:rPr>
            </w:pPr>
            <w:r w:rsidRPr="0051239E">
              <w:rPr>
                <w:rFonts w:ascii="Times New Roman" w:hAnsi="Times New Roman" w:cs="Times New Roman"/>
                <w:b/>
                <w:sz w:val="24"/>
                <w:szCs w:val="24"/>
              </w:rPr>
              <w:t>Наименование товара, работы, услуги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b/>
                <w:sz w:val="24"/>
                <w:szCs w:val="24"/>
              </w:rPr>
            </w:pPr>
            <w:r w:rsidRPr="0051239E">
              <w:rPr>
                <w:rFonts w:ascii="Times New Roman" w:hAnsi="Times New Roman" w:cs="Times New Roman"/>
                <w:b/>
                <w:sz w:val="24"/>
                <w:szCs w:val="24"/>
              </w:rPr>
              <w:t xml:space="preserve">Срок оплаты </w:t>
            </w:r>
            <w:proofErr w:type="gramStart"/>
            <w:r w:rsidRPr="0051239E">
              <w:rPr>
                <w:rFonts w:ascii="Times New Roman" w:hAnsi="Times New Roman" w:cs="Times New Roman"/>
                <w:b/>
                <w:sz w:val="24"/>
                <w:szCs w:val="24"/>
              </w:rPr>
              <w:t>с даты приемки</w:t>
            </w:r>
            <w:proofErr w:type="gramEnd"/>
            <w:r w:rsidRPr="0051239E">
              <w:rPr>
                <w:rFonts w:ascii="Times New Roman" w:hAnsi="Times New Roman" w:cs="Times New Roman"/>
                <w:b/>
                <w:sz w:val="24"/>
                <w:szCs w:val="24"/>
              </w:rPr>
              <w:t xml:space="preserve"> поставленного товара, выполненной работы (ее результатов), оказанной услуги</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02</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Продукция лесоводства, лесозаготовок и связанные с этим услуги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10</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Продукты пищевые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13</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Текстиль и изделия текстильные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14</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Одежда</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15</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Кожа и изделия из кожи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16</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Древесина и изделия из дерева и пробки, кроме мебели; изделия из соломки и материалов для плетения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17</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Бумага и изделия из бумаги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18</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 xml:space="preserve">Услуги печатные и услуги по копированию </w:t>
            </w:r>
            <w:proofErr w:type="spellStart"/>
            <w:r w:rsidRPr="0051239E">
              <w:rPr>
                <w:rFonts w:ascii="Times New Roman" w:hAnsi="Times New Roman" w:cs="Times New Roman"/>
                <w:sz w:val="24"/>
                <w:szCs w:val="24"/>
              </w:rPr>
              <w:t>звуко</w:t>
            </w:r>
            <w:proofErr w:type="spellEnd"/>
            <w:r w:rsidRPr="0051239E">
              <w:rPr>
                <w:rFonts w:ascii="Times New Roman" w:hAnsi="Times New Roman" w:cs="Times New Roman"/>
                <w:sz w:val="24"/>
                <w:szCs w:val="24"/>
              </w:rPr>
              <w:t>- и видеозаписей, а также программных средств</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20</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Вещества химические и продукты химические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22</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Изделия резиновые и пластмассовые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25</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Изделия металлические готовые, кроме машин и оборудования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26</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Оборудование компьютерное, электронное и оптическое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27</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Оборудование электрическое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29</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Средства автотранспортные, прицепы и полуприцепы</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31</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Мебель</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33</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ремонту и монтажу машин и оборудования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35</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Электроэнергия, газ, пар и кондиционирование воздуха</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36</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Вода природная; услуги по очистке воды и водоснабжению</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37</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водоотведению; шлам сточных вод</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38</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сбору, обработке и удалению отходов; услуги по утилизации отходов</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41</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Здания и работы по возведению зданий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47</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розничной торговле, кроме розничной торговли автотранспортными средствами и мотоциклами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49</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сухопутного и трубопроводного транспорта</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51</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воздушного и космического транспорта</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52</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складированию и вспомогательные транспортные услуги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53</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почтовой связи и услуги курьерские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55</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предоставлению мест для временного проживания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56</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общественного питания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58</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издательские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59</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производству кинофильмов, видеофильмов и телевизионных программ, звукозаписей и изданию музыкальных записей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60</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в области теле- и радиовещания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61</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телекоммуникационные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62</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63</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в области информационных технологий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65</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страхованию, перестрахованию и негосударственному пенсионному обеспечению, кроме обязательного социального обеспечения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69</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юридические и бухгалтерские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73</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рекламные и услуги по исследованию конъюнктуры рынка</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74</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профессиональные, научные и технические, прочие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79</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туристических агентств, туроператоров и прочие услуги по бронированию и сопутствующие им услуги</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80</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обеспечению безопасности и проведению расследований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81</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по обслуживанию зданий и территорий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82</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в области административного, хозяйственного и прочего вспомогательного обслуживания</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90</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в области творчества, искусства и развлечений</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95</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 xml:space="preserve">Услуги по ремонту компьютеров, предметов личного потребления и бытовых </w:t>
            </w:r>
            <w:r w:rsidRPr="0051239E">
              <w:rPr>
                <w:rFonts w:ascii="Times New Roman" w:hAnsi="Times New Roman" w:cs="Times New Roman"/>
                <w:sz w:val="24"/>
                <w:szCs w:val="24"/>
              </w:rPr>
              <w:lastRenderedPageBreak/>
              <w:t>товаров</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lastRenderedPageBreak/>
              <w:t>Не более 20 (двадцати) рабочих дней</w:t>
            </w:r>
          </w:p>
        </w:tc>
      </w:tr>
      <w:tr w:rsidR="007A2E74" w:rsidRPr="0051239E" w:rsidTr="00657234">
        <w:tc>
          <w:tcPr>
            <w:tcW w:w="567" w:type="dxa"/>
            <w:tcBorders>
              <w:top w:val="single" w:sz="4" w:space="0" w:color="auto"/>
              <w:left w:val="single" w:sz="4" w:space="0" w:color="auto"/>
              <w:bottom w:val="single" w:sz="4" w:space="0" w:color="auto"/>
              <w:right w:val="single" w:sz="4" w:space="0" w:color="auto"/>
            </w:tcBorders>
          </w:tcPr>
          <w:p w:rsidR="007A2E74" w:rsidRPr="0051239E" w:rsidRDefault="007A2E74" w:rsidP="00BE2294">
            <w:pPr>
              <w:pStyle w:val="ConsPlusNormal"/>
              <w:numPr>
                <w:ilvl w:val="0"/>
                <w:numId w:val="42"/>
              </w:numPr>
              <w:tabs>
                <w:tab w:val="left" w:pos="272"/>
              </w:tabs>
              <w:ind w:left="0" w:firstLine="0"/>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center"/>
              <w:rPr>
                <w:rFonts w:ascii="Times New Roman" w:hAnsi="Times New Roman" w:cs="Times New Roman"/>
                <w:sz w:val="24"/>
                <w:szCs w:val="24"/>
              </w:rPr>
            </w:pPr>
            <w:r w:rsidRPr="0051239E">
              <w:rPr>
                <w:rFonts w:ascii="Times New Roman" w:hAnsi="Times New Roman" w:cs="Times New Roman"/>
                <w:sz w:val="24"/>
                <w:szCs w:val="24"/>
              </w:rPr>
              <w:t>96</w:t>
            </w:r>
          </w:p>
        </w:tc>
        <w:tc>
          <w:tcPr>
            <w:tcW w:w="8847"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pStyle w:val="ConsPlusNormal"/>
              <w:jc w:val="both"/>
              <w:rPr>
                <w:rFonts w:ascii="Times New Roman" w:hAnsi="Times New Roman" w:cs="Times New Roman"/>
                <w:sz w:val="24"/>
                <w:szCs w:val="24"/>
              </w:rPr>
            </w:pPr>
            <w:r w:rsidRPr="0051239E">
              <w:rPr>
                <w:rFonts w:ascii="Times New Roman" w:hAnsi="Times New Roman" w:cs="Times New Roman"/>
                <w:sz w:val="24"/>
                <w:szCs w:val="24"/>
              </w:rPr>
              <w:t>Услуги персональные прочие</w:t>
            </w:r>
          </w:p>
        </w:tc>
        <w:tc>
          <w:tcPr>
            <w:tcW w:w="4961" w:type="dxa"/>
            <w:tcBorders>
              <w:top w:val="single" w:sz="4" w:space="0" w:color="auto"/>
              <w:left w:val="single" w:sz="4" w:space="0" w:color="auto"/>
              <w:bottom w:val="single" w:sz="4" w:space="0" w:color="auto"/>
              <w:right w:val="single" w:sz="4" w:space="0" w:color="auto"/>
            </w:tcBorders>
            <w:hideMark/>
          </w:tcPr>
          <w:p w:rsidR="007A2E74" w:rsidRPr="0051239E" w:rsidRDefault="007A2E74" w:rsidP="004B1579">
            <w:pPr>
              <w:rPr>
                <w:rFonts w:ascii="Calibri" w:hAnsi="Calibri"/>
                <w:sz w:val="22"/>
                <w:szCs w:val="22"/>
              </w:rPr>
            </w:pPr>
            <w:r w:rsidRPr="0051239E">
              <w:t>Не более 20 (двадцати) рабочих дней</w:t>
            </w:r>
          </w:p>
        </w:tc>
      </w:tr>
    </w:tbl>
    <w:p w:rsidR="007A2E74" w:rsidRPr="0051239E" w:rsidRDefault="007A2E74" w:rsidP="007A2E74">
      <w:pPr>
        <w:pStyle w:val="ConsPlusNormal"/>
        <w:jc w:val="both"/>
        <w:rPr>
          <w:rFonts w:ascii="Times New Roman" w:hAnsi="Times New Roman" w:cs="Times New Roman"/>
          <w:sz w:val="24"/>
          <w:szCs w:val="24"/>
        </w:rPr>
      </w:pPr>
    </w:p>
    <w:p w:rsidR="007A2E74" w:rsidRPr="0051239E" w:rsidRDefault="007A2E74" w:rsidP="007A2E74">
      <w:pPr>
        <w:pStyle w:val="ConsPlusNormal"/>
        <w:ind w:firstLine="709"/>
        <w:jc w:val="both"/>
        <w:rPr>
          <w:rFonts w:ascii="Times New Roman" w:hAnsi="Times New Roman" w:cs="Times New Roman"/>
          <w:sz w:val="24"/>
          <w:szCs w:val="24"/>
        </w:rPr>
      </w:pPr>
      <w:r w:rsidRPr="0051239E">
        <w:rPr>
          <w:rFonts w:ascii="Times New Roman" w:hAnsi="Times New Roman" w:cs="Times New Roman"/>
          <w:sz w:val="24"/>
          <w:szCs w:val="24"/>
        </w:rPr>
        <w:t>2. Оплата поставленного товара, выполненной работы (ее результатов), оказанной услуги, указанных в Перечне, осуществляется в сроки, установленные Приложением № 6,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7A2E74" w:rsidRDefault="007A2E74" w:rsidP="007A2E74">
      <w:pPr>
        <w:pStyle w:val="ConsPlusNormal"/>
        <w:ind w:firstLine="709"/>
        <w:jc w:val="both"/>
        <w:rPr>
          <w:rFonts w:ascii="Times New Roman" w:hAnsi="Times New Roman" w:cs="Times New Roman"/>
          <w:sz w:val="24"/>
          <w:szCs w:val="24"/>
        </w:rPr>
      </w:pPr>
      <w:r w:rsidRPr="0051239E">
        <w:rPr>
          <w:rFonts w:ascii="Times New Roman" w:hAnsi="Times New Roman" w:cs="Times New Roman"/>
          <w:sz w:val="24"/>
          <w:szCs w:val="24"/>
        </w:rPr>
        <w:t xml:space="preserve">3. </w:t>
      </w:r>
      <w:proofErr w:type="gramStart"/>
      <w:r w:rsidRPr="0051239E">
        <w:rPr>
          <w:rFonts w:ascii="Times New Roman" w:hAnsi="Times New Roman" w:cs="Times New Roman"/>
          <w:sz w:val="24"/>
          <w:szCs w:val="24"/>
        </w:rPr>
        <w:t>Оплата поставленного товара, выполненной работы (ее результатов), оказанной услуги по договору (отдельному этапу договора), заключенному по результатам закупки, предусмотренной разделом 23 Положения о закупке, с субъектом МСП, а также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по результатам закупки, осуществляемой в соответствии с подпунктом 3</w:t>
      </w:r>
      <w:proofErr w:type="gramEnd"/>
      <w:r w:rsidRPr="0051239E">
        <w:rPr>
          <w:rFonts w:ascii="Times New Roman" w:hAnsi="Times New Roman" w:cs="Times New Roman"/>
          <w:sz w:val="24"/>
          <w:szCs w:val="24"/>
        </w:rPr>
        <w:t xml:space="preserve"> пункта 23.1 Положения о закупке, устанавливается в договоре в соответствии с требованиями Постановления Правительства РФ № 1352.</w:t>
      </w:r>
    </w:p>
    <w:p w:rsidR="007A2E74" w:rsidRDefault="007A2E74" w:rsidP="007A2E74">
      <w:pPr>
        <w:rPr>
          <w:rFonts w:ascii="Calibri" w:hAnsi="Calibri"/>
          <w:sz w:val="22"/>
          <w:szCs w:val="22"/>
        </w:rPr>
      </w:pPr>
    </w:p>
    <w:p w:rsidR="007A2E74" w:rsidRDefault="007A2E74" w:rsidP="007A2E74"/>
    <w:p w:rsidR="007A2E74" w:rsidRPr="00FC511F" w:rsidRDefault="007A2E74" w:rsidP="007A2E74"/>
    <w:p w:rsidR="00AF1A9C" w:rsidRDefault="00AF1A9C"/>
    <w:sectPr w:rsidR="00AF1A9C" w:rsidSect="004B1579">
      <w:pgSz w:w="16838" w:h="11905" w:orient="landscape"/>
      <w:pgMar w:top="1559" w:right="567" w:bottom="851" w:left="85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84" w:rsidRDefault="00732784" w:rsidP="007A2E74">
      <w:r>
        <w:separator/>
      </w:r>
    </w:p>
  </w:endnote>
  <w:endnote w:type="continuationSeparator" w:id="0">
    <w:p w:rsidR="00732784" w:rsidRDefault="00732784" w:rsidP="007A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234" w:rsidRDefault="00657234" w:rsidP="004B1579">
    <w:pPr>
      <w:pStyle w:val="af7"/>
      <w:jc w:val="center"/>
    </w:pPr>
    <w:r>
      <w:fldChar w:fldCharType="begin"/>
    </w:r>
    <w:r>
      <w:instrText>PAGE   \* MERGEFORMAT</w:instrText>
    </w:r>
    <w:r>
      <w:fldChar w:fldCharType="separate"/>
    </w:r>
    <w:r w:rsidR="00177A21">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84" w:rsidRDefault="00732784" w:rsidP="007A2E74">
      <w:r>
        <w:separator/>
      </w:r>
    </w:p>
  </w:footnote>
  <w:footnote w:type="continuationSeparator" w:id="0">
    <w:p w:rsidR="00732784" w:rsidRDefault="00732784" w:rsidP="007A2E74">
      <w:r>
        <w:continuationSeparator/>
      </w:r>
    </w:p>
  </w:footnote>
  <w:footnote w:id="1">
    <w:p w:rsidR="00657234" w:rsidRPr="001C61F0" w:rsidRDefault="00657234" w:rsidP="007A2E74">
      <w:pPr>
        <w:pStyle w:val="af3"/>
      </w:pPr>
      <w:r w:rsidRPr="001C61F0">
        <w:rPr>
          <w:rStyle w:val="af5"/>
          <w:highlight w:val="green"/>
        </w:rPr>
        <w:footnoteRef/>
      </w:r>
      <w:r w:rsidRPr="001C61F0">
        <w:rPr>
          <w:highlight w:val="green"/>
        </w:rPr>
        <w:t xml:space="preserve"> </w:t>
      </w:r>
      <w:r w:rsidRPr="001C61F0">
        <w:rPr>
          <w:sz w:val="24"/>
          <w:szCs w:val="24"/>
          <w:highlight w:val="green"/>
          <w:lang w:val="ru-RU"/>
        </w:rPr>
        <w:t>Данный пун</w:t>
      </w:r>
      <w:proofErr w:type="gramStart"/>
      <w:r w:rsidRPr="001C61F0">
        <w:rPr>
          <w:sz w:val="24"/>
          <w:szCs w:val="24"/>
          <w:highlight w:val="green"/>
          <w:lang w:val="ru-RU"/>
        </w:rPr>
        <w:t>кт вст</w:t>
      </w:r>
      <w:proofErr w:type="gramEnd"/>
      <w:r w:rsidRPr="001C61F0">
        <w:rPr>
          <w:sz w:val="24"/>
          <w:szCs w:val="24"/>
          <w:highlight w:val="green"/>
          <w:lang w:val="ru-RU"/>
        </w:rPr>
        <w:t>упает в силу с 1 апреля 2023 года.</w:t>
      </w:r>
    </w:p>
  </w:footnote>
  <w:footnote w:id="2">
    <w:p w:rsidR="00657234" w:rsidRPr="00307352" w:rsidRDefault="00657234" w:rsidP="007A2E74">
      <w:pPr>
        <w:pStyle w:val="af3"/>
        <w:jc w:val="both"/>
      </w:pPr>
      <w:r w:rsidRPr="00307352">
        <w:rPr>
          <w:rStyle w:val="af5"/>
          <w:sz w:val="24"/>
          <w:szCs w:val="24"/>
          <w:highlight w:val="green"/>
        </w:rPr>
        <w:footnoteRef/>
      </w:r>
      <w:r w:rsidRPr="00307352">
        <w:rPr>
          <w:sz w:val="24"/>
          <w:szCs w:val="24"/>
          <w:highlight w:val="green"/>
        </w:rPr>
        <w:t xml:space="preserve"> </w:t>
      </w:r>
      <w:r w:rsidRPr="00307352">
        <w:rPr>
          <w:sz w:val="24"/>
          <w:szCs w:val="24"/>
          <w:highlight w:val="green"/>
          <w:lang w:val="ru-RU"/>
        </w:rPr>
        <w:t xml:space="preserve">Требование данного подпункта в части включения в предложения декларации о соответствии участника закупки требованию к участникам закупки, предусмотренному подпунктом 8 пункта 5.2 Положения о закупке, </w:t>
      </w:r>
      <w:r w:rsidRPr="00307352">
        <w:rPr>
          <w:sz w:val="24"/>
          <w:szCs w:val="24"/>
          <w:highlight w:val="green"/>
        </w:rPr>
        <w:t>вступает в силу с 1 декабря 2022 г.</w:t>
      </w:r>
    </w:p>
  </w:footnote>
  <w:footnote w:id="3">
    <w:p w:rsidR="00657234" w:rsidRPr="006677C8" w:rsidRDefault="00657234" w:rsidP="004B1579">
      <w:pPr>
        <w:pStyle w:val="af3"/>
        <w:rPr>
          <w:sz w:val="22"/>
          <w:szCs w:val="22"/>
          <w:lang w:val="ru-RU"/>
        </w:rPr>
      </w:pPr>
      <w:r>
        <w:rPr>
          <w:rStyle w:val="af5"/>
        </w:rPr>
        <w:footnoteRef/>
      </w:r>
      <w:r>
        <w:t xml:space="preserve"> </w:t>
      </w:r>
      <w:r w:rsidRPr="00E82718">
        <w:rPr>
          <w:sz w:val="22"/>
          <w:szCs w:val="22"/>
          <w:highlight w:val="yellow"/>
          <w:lang w:val="ru-RU"/>
        </w:rPr>
        <w:t>Данный пункт действует до 31 декабря 2023 года.</w:t>
      </w:r>
    </w:p>
  </w:footnote>
  <w:footnote w:id="4">
    <w:p w:rsidR="00657234" w:rsidRPr="00A118F9" w:rsidRDefault="00657234" w:rsidP="007A2E74">
      <w:pPr>
        <w:pStyle w:val="af3"/>
      </w:pPr>
      <w:r w:rsidRPr="00A118F9">
        <w:rPr>
          <w:rStyle w:val="af5"/>
        </w:rPr>
        <w:footnoteRef/>
      </w:r>
      <w:r w:rsidRPr="00A118F9">
        <w:t xml:space="preserve"> </w:t>
      </w:r>
      <w:r w:rsidRPr="00A118F9">
        <w:rPr>
          <w:sz w:val="24"/>
          <w:szCs w:val="24"/>
          <w:lang w:val="ru-RU"/>
        </w:rPr>
        <w:t>Данный пун</w:t>
      </w:r>
      <w:proofErr w:type="gramStart"/>
      <w:r w:rsidRPr="00A118F9">
        <w:rPr>
          <w:sz w:val="24"/>
          <w:szCs w:val="24"/>
          <w:lang w:val="ru-RU"/>
        </w:rPr>
        <w:t>кт вст</w:t>
      </w:r>
      <w:proofErr w:type="gramEnd"/>
      <w:r w:rsidRPr="00A118F9">
        <w:rPr>
          <w:sz w:val="24"/>
          <w:szCs w:val="24"/>
          <w:lang w:val="ru-RU"/>
        </w:rPr>
        <w:t>упает в силу с 1 апреля 2023 года.</w:t>
      </w:r>
    </w:p>
  </w:footnote>
  <w:footnote w:id="5">
    <w:p w:rsidR="00657234" w:rsidRPr="00C21CA1" w:rsidRDefault="00657234" w:rsidP="007A2E74">
      <w:r w:rsidRPr="00C21CA1">
        <w:rPr>
          <w:rStyle w:val="af5"/>
          <w:highlight w:val="green"/>
        </w:rPr>
        <w:footnoteRef/>
      </w:r>
      <w:r w:rsidRPr="00C21CA1">
        <w:rPr>
          <w:highlight w:val="green"/>
        </w:rPr>
        <w:t xml:space="preserve"> Данный пун</w:t>
      </w:r>
      <w:proofErr w:type="gramStart"/>
      <w:r w:rsidRPr="00C21CA1">
        <w:rPr>
          <w:highlight w:val="green"/>
        </w:rPr>
        <w:t>кт вст</w:t>
      </w:r>
      <w:proofErr w:type="gramEnd"/>
      <w:r w:rsidRPr="00C21CA1">
        <w:rPr>
          <w:highlight w:val="green"/>
        </w:rPr>
        <w:t>упает в силу с 1 декабря 2022 г.</w:t>
      </w:r>
    </w:p>
  </w:footnote>
  <w:footnote w:id="6">
    <w:p w:rsidR="00657234" w:rsidRDefault="00657234" w:rsidP="007A2E74">
      <w:pPr>
        <w:pStyle w:val="af3"/>
      </w:pPr>
      <w:r>
        <w:rPr>
          <w:rStyle w:val="af5"/>
        </w:rPr>
        <w:footnoteRef/>
      </w:r>
      <w:r>
        <w:t xml:space="preserve"> </w:t>
      </w:r>
      <w:r>
        <w:rPr>
          <w:color w:val="22272F"/>
          <w:shd w:val="clear" w:color="auto" w:fill="FFFFFF"/>
        </w:rPr>
        <w:t>Общероссийский классификатор продукции по видам экономической деятельности (ОКПД</w:t>
      </w:r>
      <w:r>
        <w:rPr>
          <w:color w:val="22272F"/>
          <w:shd w:val="clear" w:color="auto" w:fill="FFFFFF"/>
          <w:lang w:val="ru-RU"/>
        </w:rPr>
        <w:t> </w:t>
      </w:r>
      <w:r>
        <w:rPr>
          <w:color w:val="22272F"/>
          <w:shd w:val="clear" w:color="auto" w:fill="FFFFFF"/>
        </w:rPr>
        <w:t>2) ОК</w:t>
      </w:r>
      <w:r>
        <w:rPr>
          <w:color w:val="22272F"/>
          <w:shd w:val="clear" w:color="auto" w:fill="FFFFFF"/>
          <w:lang w:val="ru-RU"/>
        </w:rPr>
        <w:t xml:space="preserve"> </w:t>
      </w:r>
      <w:r>
        <w:rPr>
          <w:color w:val="22272F"/>
          <w:shd w:val="clear" w:color="auto" w:fill="FFFFFF"/>
        </w:rPr>
        <w:t>034-2014 (КПЕС 2008) (принят и введен в действие</w:t>
      </w:r>
      <w:r>
        <w:rPr>
          <w:rStyle w:val="apple-converted-space"/>
          <w:color w:val="22272F"/>
          <w:shd w:val="clear" w:color="auto" w:fill="FFFFFF"/>
        </w:rPr>
        <w:t> </w:t>
      </w:r>
      <w:r>
        <w:t>приказом</w:t>
      </w:r>
      <w:r>
        <w:rPr>
          <w:rStyle w:val="apple-converted-space"/>
          <w:color w:val="22272F"/>
          <w:shd w:val="clear" w:color="auto" w:fill="FFFFFF"/>
        </w:rPr>
        <w:t> </w:t>
      </w:r>
      <w:r>
        <w:rPr>
          <w:color w:val="22272F"/>
          <w:shd w:val="clear" w:color="auto" w:fill="FFFFFF"/>
        </w:rPr>
        <w:t>Федерального агентства по техническому регулированию и метрологии от 31 января 2014 г. № 14-ст)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763CE0"/>
    <w:lvl w:ilvl="0">
      <w:start w:val="1"/>
      <w:numFmt w:val="bullet"/>
      <w:pStyle w:val="a"/>
      <w:lvlText w:val=""/>
      <w:lvlJc w:val="left"/>
      <w:pPr>
        <w:tabs>
          <w:tab w:val="num" w:pos="360"/>
        </w:tabs>
        <w:ind w:left="360" w:hanging="360"/>
      </w:pPr>
      <w:rPr>
        <w:rFonts w:ascii="Symbol" w:hAnsi="Symbol" w:hint="default"/>
      </w:rPr>
    </w:lvl>
  </w:abstractNum>
  <w:abstractNum w:abstractNumId="1">
    <w:nsid w:val="061E6DB9"/>
    <w:multiLevelType w:val="hybridMultilevel"/>
    <w:tmpl w:val="535671D6"/>
    <w:lvl w:ilvl="0" w:tplc="E9A05194">
      <w:start w:val="1"/>
      <w:numFmt w:val="decimal"/>
      <w:lvlText w:val="14.%1."/>
      <w:lvlJc w:val="left"/>
      <w:pPr>
        <w:ind w:left="68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F3562"/>
    <w:multiLevelType w:val="multilevel"/>
    <w:tmpl w:val="C6D8068A"/>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1985"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6" w:hanging="851"/>
      </w:pPr>
      <w:rPr>
        <w:rFonts w:cs="Times New Roman" w:hint="default"/>
        <w:b w:val="0"/>
      </w:rPr>
    </w:lvl>
    <w:lvl w:ilvl="4">
      <w:start w:val="1"/>
      <w:numFmt w:val="russianLower"/>
      <w:pStyle w:val="6"/>
      <w:lvlText w:val="(%5)"/>
      <w:lvlJc w:val="left"/>
      <w:pPr>
        <w:ind w:left="2835" w:hanging="850"/>
      </w:pPr>
      <w:rPr>
        <w:rFonts w:cs="Times New Roman" w:hint="default"/>
      </w:rPr>
    </w:lvl>
    <w:lvl w:ilvl="5">
      <w:start w:val="1"/>
      <w:numFmt w:val="none"/>
      <w:pStyle w:val="a0"/>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nsid w:val="0BEE636E"/>
    <w:multiLevelType w:val="hybridMultilevel"/>
    <w:tmpl w:val="6DF6E748"/>
    <w:lvl w:ilvl="0" w:tplc="15527006">
      <w:start w:val="1"/>
      <w:numFmt w:val="decimal"/>
      <w:lvlText w:val="31.%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A5BFB"/>
    <w:multiLevelType w:val="hybridMultilevel"/>
    <w:tmpl w:val="EB5E2780"/>
    <w:lvl w:ilvl="0" w:tplc="4E441676">
      <w:start w:val="1"/>
      <w:numFmt w:val="decimal"/>
      <w:lvlText w:val="30.%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70C03"/>
    <w:multiLevelType w:val="hybridMultilevel"/>
    <w:tmpl w:val="0D86311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9516D2C"/>
    <w:multiLevelType w:val="hybridMultilevel"/>
    <w:tmpl w:val="7D826C40"/>
    <w:lvl w:ilvl="0" w:tplc="8FD456CE">
      <w:start w:val="1"/>
      <w:numFmt w:val="decimal"/>
      <w:lvlText w:val="24.%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64214D"/>
    <w:multiLevelType w:val="hybridMultilevel"/>
    <w:tmpl w:val="1B947BA4"/>
    <w:lvl w:ilvl="0" w:tplc="DA9C3914">
      <w:start w:val="1"/>
      <w:numFmt w:val="decimal"/>
      <w:lvlText w:val="7.%1."/>
      <w:lvlJc w:val="left"/>
      <w:pPr>
        <w:ind w:left="1637" w:hanging="360"/>
      </w:pPr>
      <w:rPr>
        <w:rFonts w:hint="default"/>
        <w:b w:val="0"/>
        <w:i w:val="0"/>
      </w:rPr>
    </w:lvl>
    <w:lvl w:ilvl="1" w:tplc="0DD88C1A">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BE3EAC"/>
    <w:multiLevelType w:val="hybridMultilevel"/>
    <w:tmpl w:val="975E79A2"/>
    <w:lvl w:ilvl="0" w:tplc="91D63004">
      <w:start w:val="1"/>
      <w:numFmt w:val="decimal"/>
      <w:lvlText w:val="4.%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9E121A"/>
    <w:multiLevelType w:val="hybridMultilevel"/>
    <w:tmpl w:val="6FB03470"/>
    <w:lvl w:ilvl="0" w:tplc="D13A42D6">
      <w:start w:val="1"/>
      <w:numFmt w:val="decimal"/>
      <w:lvlText w:val="20.%1."/>
      <w:lvlJc w:val="left"/>
      <w:pPr>
        <w:ind w:left="2345" w:hanging="360"/>
      </w:pPr>
      <w:rPr>
        <w:rFonts w:hint="default"/>
      </w:rPr>
    </w:lvl>
    <w:lvl w:ilvl="1" w:tplc="04190019" w:tentative="1">
      <w:start w:val="1"/>
      <w:numFmt w:val="lowerLetter"/>
      <w:lvlText w:val="%2."/>
      <w:lvlJc w:val="left"/>
      <w:pPr>
        <w:ind w:left="1986" w:hanging="360"/>
      </w:pPr>
    </w:lvl>
    <w:lvl w:ilvl="2" w:tplc="0419001B" w:tentative="1">
      <w:start w:val="1"/>
      <w:numFmt w:val="lowerRoman"/>
      <w:lvlText w:val="%3."/>
      <w:lvlJc w:val="right"/>
      <w:pPr>
        <w:ind w:left="2706" w:hanging="180"/>
      </w:pPr>
    </w:lvl>
    <w:lvl w:ilvl="3" w:tplc="0419000F" w:tentative="1">
      <w:start w:val="1"/>
      <w:numFmt w:val="decimal"/>
      <w:lvlText w:val="%4."/>
      <w:lvlJc w:val="left"/>
      <w:pPr>
        <w:ind w:left="3426" w:hanging="360"/>
      </w:pPr>
    </w:lvl>
    <w:lvl w:ilvl="4" w:tplc="04190019" w:tentative="1">
      <w:start w:val="1"/>
      <w:numFmt w:val="lowerLetter"/>
      <w:lvlText w:val="%5."/>
      <w:lvlJc w:val="left"/>
      <w:pPr>
        <w:ind w:left="4146" w:hanging="360"/>
      </w:pPr>
    </w:lvl>
    <w:lvl w:ilvl="5" w:tplc="0419001B" w:tentative="1">
      <w:start w:val="1"/>
      <w:numFmt w:val="lowerRoman"/>
      <w:lvlText w:val="%6."/>
      <w:lvlJc w:val="right"/>
      <w:pPr>
        <w:ind w:left="4866" w:hanging="180"/>
      </w:pPr>
    </w:lvl>
    <w:lvl w:ilvl="6" w:tplc="0419000F" w:tentative="1">
      <w:start w:val="1"/>
      <w:numFmt w:val="decimal"/>
      <w:lvlText w:val="%7."/>
      <w:lvlJc w:val="left"/>
      <w:pPr>
        <w:ind w:left="5586" w:hanging="360"/>
      </w:pPr>
    </w:lvl>
    <w:lvl w:ilvl="7" w:tplc="04190019" w:tentative="1">
      <w:start w:val="1"/>
      <w:numFmt w:val="lowerLetter"/>
      <w:lvlText w:val="%8."/>
      <w:lvlJc w:val="left"/>
      <w:pPr>
        <w:ind w:left="6306" w:hanging="360"/>
      </w:pPr>
    </w:lvl>
    <w:lvl w:ilvl="8" w:tplc="0419001B" w:tentative="1">
      <w:start w:val="1"/>
      <w:numFmt w:val="lowerRoman"/>
      <w:lvlText w:val="%9."/>
      <w:lvlJc w:val="right"/>
      <w:pPr>
        <w:ind w:left="7026" w:hanging="180"/>
      </w:pPr>
    </w:lvl>
  </w:abstractNum>
  <w:abstractNum w:abstractNumId="10">
    <w:nsid w:val="27356372"/>
    <w:multiLevelType w:val="hybridMultilevel"/>
    <w:tmpl w:val="1A28F180"/>
    <w:lvl w:ilvl="0" w:tplc="D03665FE">
      <w:start w:val="1"/>
      <w:numFmt w:val="decimal"/>
      <w:lvlText w:val="%1)"/>
      <w:lvlJc w:val="left"/>
      <w:pPr>
        <w:ind w:left="125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12774"/>
    <w:multiLevelType w:val="hybridMultilevel"/>
    <w:tmpl w:val="567687AA"/>
    <w:lvl w:ilvl="0" w:tplc="F23EF1E4">
      <w:start w:val="1"/>
      <w:numFmt w:val="decimal"/>
      <w:lvlText w:val="%1)"/>
      <w:lvlJc w:val="left"/>
      <w:pPr>
        <w:ind w:left="1070" w:hanging="360"/>
      </w:pPr>
      <w:rPr>
        <w:rFonts w:ascii="Times New Roman" w:hAnsi="Times New Roman" w:cs="Times New Roman" w:hint="default"/>
        <w:strike w:val="0"/>
        <w:sz w:val="28"/>
        <w:szCs w:val="28"/>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703894"/>
    <w:multiLevelType w:val="hybridMultilevel"/>
    <w:tmpl w:val="46FC959E"/>
    <w:lvl w:ilvl="0" w:tplc="C9E03A8A">
      <w:start w:val="1"/>
      <w:numFmt w:val="decimal"/>
      <w:lvlText w:val="1.%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46EEC"/>
    <w:multiLevelType w:val="hybridMultilevel"/>
    <w:tmpl w:val="6B6A4506"/>
    <w:lvl w:ilvl="0" w:tplc="F70AC6CE">
      <w:start w:val="1"/>
      <w:numFmt w:val="decimal"/>
      <w:lvlText w:val="10.%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F5946"/>
    <w:multiLevelType w:val="hybridMultilevel"/>
    <w:tmpl w:val="5C72E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3B24F2"/>
    <w:multiLevelType w:val="hybridMultilevel"/>
    <w:tmpl w:val="3F9E0650"/>
    <w:lvl w:ilvl="0" w:tplc="BD38BE26">
      <w:start w:val="1"/>
      <w:numFmt w:val="decimal"/>
      <w:lvlText w:val="19.%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25F74"/>
    <w:multiLevelType w:val="hybridMultilevel"/>
    <w:tmpl w:val="8F66BB96"/>
    <w:lvl w:ilvl="0" w:tplc="1FDA6350">
      <w:start w:val="1"/>
      <w:numFmt w:val="decimal"/>
      <w:lvlText w:val="3.%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92047E"/>
    <w:multiLevelType w:val="hybridMultilevel"/>
    <w:tmpl w:val="2A383448"/>
    <w:lvl w:ilvl="0" w:tplc="3274F24E">
      <w:start w:val="1"/>
      <w:numFmt w:val="decimal"/>
      <w:lvlText w:val="21.%1."/>
      <w:lvlJc w:val="left"/>
      <w:pPr>
        <w:ind w:left="858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B02A84"/>
    <w:multiLevelType w:val="hybridMultilevel"/>
    <w:tmpl w:val="4BDA6440"/>
    <w:lvl w:ilvl="0" w:tplc="044E6AA8">
      <w:start w:val="1"/>
      <w:numFmt w:val="decimal"/>
      <w:lvlText w:val="15.%1."/>
      <w:lvlJc w:val="left"/>
      <w:pPr>
        <w:ind w:left="17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026902"/>
    <w:multiLevelType w:val="hybridMultilevel"/>
    <w:tmpl w:val="47F635A6"/>
    <w:lvl w:ilvl="0" w:tplc="84529CE4">
      <w:start w:val="1"/>
      <w:numFmt w:val="decimal"/>
      <w:lvlText w:val="1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5993C84"/>
    <w:multiLevelType w:val="hybridMultilevel"/>
    <w:tmpl w:val="0F5ECF70"/>
    <w:lvl w:ilvl="0" w:tplc="020617DE">
      <w:start w:val="1"/>
      <w:numFmt w:val="decimal"/>
      <w:lvlText w:val="16.%1."/>
      <w:lvlJc w:val="left"/>
      <w:pPr>
        <w:ind w:left="17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D5383D"/>
    <w:multiLevelType w:val="hybridMultilevel"/>
    <w:tmpl w:val="A560DF72"/>
    <w:lvl w:ilvl="0" w:tplc="FE2A5F5C">
      <w:start w:val="1"/>
      <w:numFmt w:val="decimal"/>
      <w:lvlText w:val="8.%1."/>
      <w:lvlJc w:val="left"/>
      <w:pPr>
        <w:ind w:left="617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0F493C"/>
    <w:multiLevelType w:val="hybridMultilevel"/>
    <w:tmpl w:val="364099E4"/>
    <w:lvl w:ilvl="0" w:tplc="11EE505C">
      <w:start w:val="1"/>
      <w:numFmt w:val="decimal"/>
      <w:lvlText w:val="5.%1."/>
      <w:lvlJc w:val="left"/>
      <w:pPr>
        <w:ind w:left="2393"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4">
    <w:nsid w:val="4DE05F25"/>
    <w:multiLevelType w:val="hybridMultilevel"/>
    <w:tmpl w:val="540E0BA4"/>
    <w:lvl w:ilvl="0" w:tplc="1534D60E">
      <w:start w:val="1"/>
      <w:numFmt w:val="decimal"/>
      <w:lvlText w:val="2.%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BF221F"/>
    <w:multiLevelType w:val="hybridMultilevel"/>
    <w:tmpl w:val="F4003234"/>
    <w:lvl w:ilvl="0" w:tplc="55786DAC">
      <w:start w:val="1"/>
      <w:numFmt w:val="decimal"/>
      <w:lvlText w:val="22.%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911744"/>
    <w:multiLevelType w:val="hybridMultilevel"/>
    <w:tmpl w:val="7BF258A0"/>
    <w:lvl w:ilvl="0" w:tplc="C72EC394">
      <w:start w:val="1"/>
      <w:numFmt w:val="decimal"/>
      <w:lvlText w:val="25.%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A96FE8"/>
    <w:multiLevelType w:val="hybridMultilevel"/>
    <w:tmpl w:val="FF74A6DA"/>
    <w:lvl w:ilvl="0" w:tplc="68F85576">
      <w:start w:val="1"/>
      <w:numFmt w:val="decimal"/>
      <w:lvlText w:val="11.%1."/>
      <w:lvlJc w:val="left"/>
      <w:pPr>
        <w:ind w:left="2487"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E25B66"/>
    <w:multiLevelType w:val="hybridMultilevel"/>
    <w:tmpl w:val="B38EF1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9F83F17"/>
    <w:multiLevelType w:val="multilevel"/>
    <w:tmpl w:val="5942D16C"/>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70"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0">
    <w:nsid w:val="5FB57FA0"/>
    <w:multiLevelType w:val="hybridMultilevel"/>
    <w:tmpl w:val="CDA0FF06"/>
    <w:lvl w:ilvl="0" w:tplc="D60E7A56">
      <w:start w:val="1"/>
      <w:numFmt w:val="decimal"/>
      <w:lvlText w:val="13.%1."/>
      <w:lvlJc w:val="left"/>
      <w:pPr>
        <w:ind w:left="35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AA48A7"/>
    <w:multiLevelType w:val="hybridMultilevel"/>
    <w:tmpl w:val="7C7E6CF8"/>
    <w:lvl w:ilvl="0" w:tplc="D2080246">
      <w:start w:val="1"/>
      <w:numFmt w:val="decimal"/>
      <w:lvlText w:val="23.%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A30A25"/>
    <w:multiLevelType w:val="hybridMultilevel"/>
    <w:tmpl w:val="BE60EDBC"/>
    <w:lvl w:ilvl="0" w:tplc="0FEE9050">
      <w:start w:val="1"/>
      <w:numFmt w:val="decimal"/>
      <w:lvlText w:val="17.%1."/>
      <w:lvlJc w:val="left"/>
      <w:pPr>
        <w:ind w:left="17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243C1A"/>
    <w:multiLevelType w:val="hybridMultilevel"/>
    <w:tmpl w:val="D30AAEAC"/>
    <w:lvl w:ilvl="0" w:tplc="88D863EC">
      <w:start w:val="1"/>
      <w:numFmt w:val="decimal"/>
      <w:lvlText w:val="26.%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815ADF"/>
    <w:multiLevelType w:val="hybridMultilevel"/>
    <w:tmpl w:val="B8FE77DE"/>
    <w:lvl w:ilvl="0" w:tplc="A79C9D30">
      <w:start w:val="1"/>
      <w:numFmt w:val="decimal"/>
      <w:lvlText w:val="28.%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D083C"/>
    <w:multiLevelType w:val="hybridMultilevel"/>
    <w:tmpl w:val="92AE9FCA"/>
    <w:lvl w:ilvl="0" w:tplc="A00A2FB4">
      <w:start w:val="1"/>
      <w:numFmt w:val="decimal"/>
      <w:lvlText w:val="12.%1."/>
      <w:lvlJc w:val="left"/>
      <w:pPr>
        <w:ind w:left="4047" w:hanging="360"/>
      </w:pPr>
      <w:rPr>
        <w:rFonts w:hint="default"/>
      </w:rPr>
    </w:lvl>
    <w:lvl w:ilvl="1" w:tplc="FB2A1FF4">
      <w:start w:val="1"/>
      <w:numFmt w:val="decimal"/>
      <w:lvlText w:val="%2)"/>
      <w:lvlJc w:val="left"/>
      <w:pPr>
        <w:ind w:left="9831" w:hanging="9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5B731A"/>
    <w:multiLevelType w:val="hybridMultilevel"/>
    <w:tmpl w:val="609A5920"/>
    <w:lvl w:ilvl="0" w:tplc="EC8EB9DA">
      <w:start w:val="1"/>
      <w:numFmt w:val="decimal"/>
      <w:lvlText w:val="9.%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E87832"/>
    <w:multiLevelType w:val="multilevel"/>
    <w:tmpl w:val="36F0F2A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pStyle w:val="-3"/>
      <w:lvlText w:val="%1.%2.%3."/>
      <w:lvlJc w:val="left"/>
      <w:pPr>
        <w:ind w:left="720" w:hanging="720"/>
      </w:pPr>
      <w:rPr>
        <w:rFonts w:cs="Times New Roman"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74523456"/>
    <w:multiLevelType w:val="hybridMultilevel"/>
    <w:tmpl w:val="E8D036D8"/>
    <w:lvl w:ilvl="0" w:tplc="6382E202">
      <w:start w:val="1"/>
      <w:numFmt w:val="decimal"/>
      <w:lvlText w:val="29.%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CD78E1"/>
    <w:multiLevelType w:val="hybridMultilevel"/>
    <w:tmpl w:val="3ECA33F6"/>
    <w:lvl w:ilvl="0" w:tplc="691497E6">
      <w:start w:val="1"/>
      <w:numFmt w:val="decimal"/>
      <w:lvlText w:val="27.%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502A64"/>
    <w:multiLevelType w:val="hybridMultilevel"/>
    <w:tmpl w:val="275C5888"/>
    <w:lvl w:ilvl="0" w:tplc="DE94776E">
      <w:start w:val="1"/>
      <w:numFmt w:val="decimal"/>
      <w:lvlText w:val="6.%1."/>
      <w:lvlJc w:val="left"/>
      <w:pPr>
        <w:ind w:left="1287" w:hanging="360"/>
      </w:pPr>
      <w:rPr>
        <w:rFonts w:hint="default"/>
        <w:lang w:val="x-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79F4F55"/>
    <w:multiLevelType w:val="hybridMultilevel"/>
    <w:tmpl w:val="7B9CA6C6"/>
    <w:lvl w:ilvl="0" w:tplc="C64E16BE">
      <w:start w:val="1"/>
      <w:numFmt w:val="decimal"/>
      <w:lvlText w:val="32.%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3"/>
  </w:num>
  <w:num w:numId="3">
    <w:abstractNumId w:val="28"/>
  </w:num>
  <w:num w:numId="4">
    <w:abstractNumId w:val="37"/>
  </w:num>
  <w:num w:numId="5">
    <w:abstractNumId w:val="2"/>
  </w:num>
  <w:num w:numId="6">
    <w:abstractNumId w:val="29"/>
  </w:num>
  <w:num w:numId="7">
    <w:abstractNumId w:val="7"/>
  </w:num>
  <w:num w:numId="8">
    <w:abstractNumId w:val="35"/>
  </w:num>
  <w:num w:numId="9">
    <w:abstractNumId w:val="19"/>
  </w:num>
  <w:num w:numId="10">
    <w:abstractNumId w:val="11"/>
  </w:num>
  <w:num w:numId="11">
    <w:abstractNumId w:val="5"/>
  </w:num>
  <w:num w:numId="12">
    <w:abstractNumId w:val="12"/>
  </w:num>
  <w:num w:numId="13">
    <w:abstractNumId w:val="25"/>
  </w:num>
  <w:num w:numId="14">
    <w:abstractNumId w:val="31"/>
  </w:num>
  <w:num w:numId="15">
    <w:abstractNumId w:val="40"/>
  </w:num>
  <w:num w:numId="16">
    <w:abstractNumId w:val="24"/>
  </w:num>
  <w:num w:numId="17">
    <w:abstractNumId w:val="16"/>
  </w:num>
  <w:num w:numId="18">
    <w:abstractNumId w:val="8"/>
  </w:num>
  <w:num w:numId="19">
    <w:abstractNumId w:val="17"/>
  </w:num>
  <w:num w:numId="20">
    <w:abstractNumId w:val="13"/>
  </w:num>
  <w:num w:numId="21">
    <w:abstractNumId w:val="21"/>
  </w:num>
  <w:num w:numId="22">
    <w:abstractNumId w:val="27"/>
  </w:num>
  <w:num w:numId="23">
    <w:abstractNumId w:val="1"/>
  </w:num>
  <w:num w:numId="24">
    <w:abstractNumId w:val="9"/>
  </w:num>
  <w:num w:numId="25">
    <w:abstractNumId w:val="36"/>
  </w:num>
  <w:num w:numId="26">
    <w:abstractNumId w:val="18"/>
  </w:num>
  <w:num w:numId="27">
    <w:abstractNumId w:val="20"/>
  </w:num>
  <w:num w:numId="28">
    <w:abstractNumId w:val="30"/>
  </w:num>
  <w:num w:numId="29">
    <w:abstractNumId w:val="32"/>
  </w:num>
  <w:num w:numId="30">
    <w:abstractNumId w:val="15"/>
  </w:num>
  <w:num w:numId="31">
    <w:abstractNumId w:val="6"/>
  </w:num>
  <w:num w:numId="32">
    <w:abstractNumId w:val="26"/>
  </w:num>
  <w:num w:numId="33">
    <w:abstractNumId w:val="33"/>
  </w:num>
  <w:num w:numId="34">
    <w:abstractNumId w:val="39"/>
  </w:num>
  <w:num w:numId="35">
    <w:abstractNumId w:val="34"/>
  </w:num>
  <w:num w:numId="36">
    <w:abstractNumId w:val="38"/>
  </w:num>
  <w:num w:numId="37">
    <w:abstractNumId w:val="4"/>
  </w:num>
  <w:num w:numId="38">
    <w:abstractNumId w:val="3"/>
  </w:num>
  <w:num w:numId="39">
    <w:abstractNumId w:val="41"/>
  </w:num>
  <w:num w:numId="40">
    <w:abstractNumId w:val="22"/>
  </w:num>
  <w:num w:numId="41">
    <w:abstractNumId w:val="10"/>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74"/>
    <w:rsid w:val="001050F6"/>
    <w:rsid w:val="0011249F"/>
    <w:rsid w:val="0017521C"/>
    <w:rsid w:val="00177A21"/>
    <w:rsid w:val="00263353"/>
    <w:rsid w:val="002B1577"/>
    <w:rsid w:val="004B1579"/>
    <w:rsid w:val="005A7075"/>
    <w:rsid w:val="00657234"/>
    <w:rsid w:val="00732784"/>
    <w:rsid w:val="007A2E74"/>
    <w:rsid w:val="00870E26"/>
    <w:rsid w:val="008D571A"/>
    <w:rsid w:val="009D6353"/>
    <w:rsid w:val="009F2242"/>
    <w:rsid w:val="00AE2609"/>
    <w:rsid w:val="00AF1A9C"/>
    <w:rsid w:val="00BC00A6"/>
    <w:rsid w:val="00BE2294"/>
    <w:rsid w:val="00C320C9"/>
    <w:rsid w:val="00C433C1"/>
    <w:rsid w:val="00C81894"/>
    <w:rsid w:val="00D5610F"/>
    <w:rsid w:val="00D85DF4"/>
    <w:rsid w:val="00DF717E"/>
    <w:rsid w:val="00E4401A"/>
    <w:rsid w:val="00F7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2E7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7A2E74"/>
    <w:pPr>
      <w:keepNext/>
      <w:keepLines/>
      <w:spacing w:before="240"/>
      <w:outlineLvl w:val="0"/>
    </w:pPr>
    <w:rPr>
      <w:rFonts w:ascii="Calibri Light" w:hAnsi="Calibri Light"/>
      <w:color w:val="2E74B5"/>
      <w:sz w:val="32"/>
      <w:szCs w:val="32"/>
      <w:lang w:val="x-none" w:eastAsia="x-none"/>
    </w:rPr>
  </w:style>
  <w:style w:type="paragraph" w:styleId="20">
    <w:name w:val="heading 2"/>
    <w:basedOn w:val="a1"/>
    <w:next w:val="a1"/>
    <w:link w:val="21"/>
    <w:unhideWhenUsed/>
    <w:qFormat/>
    <w:rsid w:val="007A2E74"/>
    <w:pPr>
      <w:keepNext/>
      <w:keepLines/>
      <w:spacing w:before="200"/>
      <w:outlineLvl w:val="1"/>
    </w:pPr>
    <w:rPr>
      <w:rFonts w:ascii="Cambria" w:hAnsi="Cambria"/>
      <w:b/>
      <w:bCs/>
      <w:color w:val="4F81BD"/>
      <w:sz w:val="26"/>
      <w:szCs w:val="26"/>
      <w:lang w:val="x-none"/>
    </w:rPr>
  </w:style>
  <w:style w:type="paragraph" w:styleId="40">
    <w:name w:val="heading 4"/>
    <w:basedOn w:val="a1"/>
    <w:next w:val="a1"/>
    <w:link w:val="41"/>
    <w:semiHidden/>
    <w:unhideWhenUsed/>
    <w:qFormat/>
    <w:rsid w:val="007A2E74"/>
    <w:pPr>
      <w:keepNext/>
      <w:keepLines/>
      <w:spacing w:before="200"/>
      <w:outlineLvl w:val="3"/>
    </w:pPr>
    <w:rPr>
      <w:rFonts w:ascii="Cambria" w:hAnsi="Cambria"/>
      <w:b/>
      <w:bCs/>
      <w:i/>
      <w:iCs/>
      <w:color w:val="4F81BD"/>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7A2E74"/>
    <w:rPr>
      <w:rFonts w:ascii="Calibri Light" w:eastAsia="Times New Roman" w:hAnsi="Calibri Light" w:cs="Times New Roman"/>
      <w:color w:val="2E74B5"/>
      <w:sz w:val="32"/>
      <w:szCs w:val="32"/>
      <w:lang w:val="x-none" w:eastAsia="x-none"/>
    </w:rPr>
  </w:style>
  <w:style w:type="character" w:customStyle="1" w:styleId="21">
    <w:name w:val="Заголовок 2 Знак"/>
    <w:basedOn w:val="a2"/>
    <w:link w:val="20"/>
    <w:rsid w:val="007A2E74"/>
    <w:rPr>
      <w:rFonts w:ascii="Cambria" w:eastAsia="Times New Roman" w:hAnsi="Cambria" w:cs="Times New Roman"/>
      <w:b/>
      <w:bCs/>
      <w:color w:val="4F81BD"/>
      <w:sz w:val="26"/>
      <w:szCs w:val="26"/>
      <w:lang w:val="x-none" w:eastAsia="ru-RU"/>
    </w:rPr>
  </w:style>
  <w:style w:type="character" w:customStyle="1" w:styleId="41">
    <w:name w:val="Заголовок 4 Знак"/>
    <w:basedOn w:val="a2"/>
    <w:link w:val="40"/>
    <w:semiHidden/>
    <w:rsid w:val="007A2E74"/>
    <w:rPr>
      <w:rFonts w:ascii="Cambria" w:eastAsia="Times New Roman" w:hAnsi="Cambria" w:cs="Times New Roman"/>
      <w:b/>
      <w:bCs/>
      <w:i/>
      <w:iCs/>
      <w:color w:val="4F81BD"/>
      <w:sz w:val="24"/>
      <w:szCs w:val="24"/>
      <w:lang w:val="x-none" w:eastAsia="ru-RU"/>
    </w:rPr>
  </w:style>
  <w:style w:type="paragraph" w:customStyle="1" w:styleId="ConsPlusNormal">
    <w:name w:val="ConsPlusNormal"/>
    <w:qFormat/>
    <w:rsid w:val="007A2E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A2E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7A2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7A2E7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aliases w:val="Bullet List,FooterText,numbered,Цветной список - Акцент 11,Список нумерованный цифры"/>
    <w:basedOn w:val="a1"/>
    <w:link w:val="a6"/>
    <w:uiPriority w:val="34"/>
    <w:qFormat/>
    <w:rsid w:val="007A2E74"/>
    <w:pPr>
      <w:ind w:left="720"/>
      <w:contextualSpacing/>
    </w:pPr>
  </w:style>
  <w:style w:type="table" w:styleId="a7">
    <w:name w:val="Table Grid"/>
    <w:basedOn w:val="a3"/>
    <w:uiPriority w:val="39"/>
    <w:rsid w:val="007A2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rsid w:val="007A2E74"/>
    <w:pPr>
      <w:spacing w:after="100"/>
      <w:jc w:val="center"/>
    </w:pPr>
  </w:style>
  <w:style w:type="paragraph" w:customStyle="1" w:styleId="Style14">
    <w:name w:val="Style14"/>
    <w:basedOn w:val="a1"/>
    <w:uiPriority w:val="99"/>
    <w:rsid w:val="007A2E74"/>
    <w:pPr>
      <w:spacing w:line="278" w:lineRule="exact"/>
      <w:ind w:right="6"/>
      <w:jc w:val="both"/>
    </w:pPr>
  </w:style>
  <w:style w:type="character" w:customStyle="1" w:styleId="FontStyle34">
    <w:name w:val="Font Style34"/>
    <w:uiPriority w:val="99"/>
    <w:rsid w:val="007A2E74"/>
    <w:rPr>
      <w:rFonts w:ascii="Times New Roman" w:hAnsi="Times New Roman"/>
      <w:color w:val="000000"/>
      <w:sz w:val="22"/>
    </w:rPr>
  </w:style>
  <w:style w:type="paragraph" w:styleId="a8">
    <w:name w:val="header"/>
    <w:aliases w:val="Colontitul_Top"/>
    <w:basedOn w:val="a1"/>
    <w:link w:val="a9"/>
    <w:uiPriority w:val="99"/>
    <w:rsid w:val="007A2E74"/>
    <w:pPr>
      <w:tabs>
        <w:tab w:val="center" w:pos="4677"/>
        <w:tab w:val="right" w:pos="9355"/>
      </w:tabs>
    </w:pPr>
    <w:rPr>
      <w:sz w:val="20"/>
      <w:szCs w:val="20"/>
      <w:lang w:val="x-none"/>
    </w:rPr>
  </w:style>
  <w:style w:type="character" w:customStyle="1" w:styleId="a9">
    <w:name w:val="Верхний колонтитул Знак"/>
    <w:aliases w:val="Colontitul_Top Знак"/>
    <w:basedOn w:val="a2"/>
    <w:link w:val="a8"/>
    <w:uiPriority w:val="99"/>
    <w:rsid w:val="007A2E74"/>
    <w:rPr>
      <w:rFonts w:ascii="Times New Roman" w:eastAsia="Times New Roman" w:hAnsi="Times New Roman" w:cs="Times New Roman"/>
      <w:sz w:val="20"/>
      <w:szCs w:val="20"/>
      <w:lang w:val="x-none" w:eastAsia="ru-RU"/>
    </w:rPr>
  </w:style>
  <w:style w:type="paragraph" w:styleId="a">
    <w:name w:val="List Bullet"/>
    <w:basedOn w:val="a1"/>
    <w:uiPriority w:val="99"/>
    <w:rsid w:val="007A2E74"/>
    <w:pPr>
      <w:numPr>
        <w:numId w:val="1"/>
      </w:numPr>
      <w:contextualSpacing/>
    </w:pPr>
  </w:style>
  <w:style w:type="character" w:styleId="aa">
    <w:name w:val="Hyperlink"/>
    <w:uiPriority w:val="99"/>
    <w:rsid w:val="007A2E74"/>
    <w:rPr>
      <w:rFonts w:cs="Times New Roman"/>
      <w:color w:val="0563C1"/>
      <w:u w:val="single"/>
    </w:rPr>
  </w:style>
  <w:style w:type="paragraph" w:styleId="ab">
    <w:name w:val="Balloon Text"/>
    <w:basedOn w:val="a1"/>
    <w:link w:val="ac"/>
    <w:uiPriority w:val="99"/>
    <w:semiHidden/>
    <w:rsid w:val="007A2E74"/>
    <w:rPr>
      <w:rFonts w:ascii="Segoe UI" w:hAnsi="Segoe UI"/>
      <w:sz w:val="18"/>
      <w:szCs w:val="18"/>
      <w:lang w:val="x-none" w:eastAsia="x-none"/>
    </w:rPr>
  </w:style>
  <w:style w:type="character" w:customStyle="1" w:styleId="ac">
    <w:name w:val="Текст выноски Знак"/>
    <w:basedOn w:val="a2"/>
    <w:link w:val="ab"/>
    <w:uiPriority w:val="99"/>
    <w:semiHidden/>
    <w:rsid w:val="007A2E74"/>
    <w:rPr>
      <w:rFonts w:ascii="Segoe UI" w:eastAsia="Times New Roman" w:hAnsi="Segoe UI" w:cs="Times New Roman"/>
      <w:sz w:val="18"/>
      <w:szCs w:val="18"/>
      <w:lang w:val="x-none" w:eastAsia="x-none"/>
    </w:rPr>
  </w:style>
  <w:style w:type="character" w:styleId="ad">
    <w:name w:val="annotation reference"/>
    <w:uiPriority w:val="99"/>
    <w:semiHidden/>
    <w:rsid w:val="007A2E74"/>
    <w:rPr>
      <w:rFonts w:cs="Times New Roman"/>
      <w:sz w:val="16"/>
      <w:szCs w:val="16"/>
    </w:rPr>
  </w:style>
  <w:style w:type="paragraph" w:styleId="ae">
    <w:name w:val="annotation text"/>
    <w:basedOn w:val="a1"/>
    <w:link w:val="af"/>
    <w:uiPriority w:val="99"/>
    <w:rsid w:val="007A2E74"/>
    <w:rPr>
      <w:sz w:val="20"/>
      <w:szCs w:val="20"/>
      <w:lang w:val="x-none" w:eastAsia="x-none"/>
    </w:rPr>
  </w:style>
  <w:style w:type="character" w:customStyle="1" w:styleId="af">
    <w:name w:val="Текст примечания Знак"/>
    <w:basedOn w:val="a2"/>
    <w:link w:val="ae"/>
    <w:uiPriority w:val="99"/>
    <w:rsid w:val="007A2E74"/>
    <w:rPr>
      <w:rFonts w:ascii="Times New Roman" w:eastAsia="Times New Roman" w:hAnsi="Times New Roman" w:cs="Times New Roman"/>
      <w:sz w:val="20"/>
      <w:szCs w:val="20"/>
      <w:lang w:val="x-none" w:eastAsia="x-none"/>
    </w:rPr>
  </w:style>
  <w:style w:type="paragraph" w:styleId="af0">
    <w:name w:val="annotation subject"/>
    <w:basedOn w:val="ae"/>
    <w:next w:val="ae"/>
    <w:link w:val="af1"/>
    <w:uiPriority w:val="99"/>
    <w:semiHidden/>
    <w:rsid w:val="007A2E74"/>
    <w:rPr>
      <w:b/>
      <w:bCs/>
    </w:rPr>
  </w:style>
  <w:style w:type="character" w:customStyle="1" w:styleId="af1">
    <w:name w:val="Тема примечания Знак"/>
    <w:basedOn w:val="af"/>
    <w:link w:val="af0"/>
    <w:uiPriority w:val="99"/>
    <w:semiHidden/>
    <w:rsid w:val="007A2E74"/>
    <w:rPr>
      <w:rFonts w:ascii="Times New Roman" w:eastAsia="Times New Roman" w:hAnsi="Times New Roman" w:cs="Times New Roman"/>
      <w:b/>
      <w:bCs/>
      <w:sz w:val="20"/>
      <w:szCs w:val="20"/>
      <w:lang w:val="x-none" w:eastAsia="x-none"/>
    </w:rPr>
  </w:style>
  <w:style w:type="paragraph" w:styleId="af2">
    <w:name w:val="Normal (Web)"/>
    <w:basedOn w:val="a1"/>
    <w:uiPriority w:val="99"/>
    <w:semiHidden/>
    <w:rsid w:val="007A2E74"/>
    <w:pPr>
      <w:spacing w:before="100" w:beforeAutospacing="1" w:after="100" w:afterAutospacing="1"/>
    </w:pPr>
  </w:style>
  <w:style w:type="paragraph" w:styleId="af3">
    <w:name w:val="footnote text"/>
    <w:basedOn w:val="a1"/>
    <w:link w:val="af4"/>
    <w:semiHidden/>
    <w:rsid w:val="007A2E74"/>
    <w:rPr>
      <w:sz w:val="20"/>
      <w:szCs w:val="20"/>
      <w:lang w:val="x-none" w:eastAsia="x-none"/>
    </w:rPr>
  </w:style>
  <w:style w:type="character" w:customStyle="1" w:styleId="af4">
    <w:name w:val="Текст сноски Знак"/>
    <w:basedOn w:val="a2"/>
    <w:link w:val="af3"/>
    <w:semiHidden/>
    <w:rsid w:val="007A2E74"/>
    <w:rPr>
      <w:rFonts w:ascii="Times New Roman" w:eastAsia="Times New Roman" w:hAnsi="Times New Roman" w:cs="Times New Roman"/>
      <w:sz w:val="20"/>
      <w:szCs w:val="20"/>
      <w:lang w:val="x-none" w:eastAsia="x-none"/>
    </w:rPr>
  </w:style>
  <w:style w:type="character" w:styleId="af5">
    <w:name w:val="footnote reference"/>
    <w:uiPriority w:val="99"/>
    <w:semiHidden/>
    <w:rsid w:val="007A2E74"/>
    <w:rPr>
      <w:rFonts w:cs="Times New Roman"/>
      <w:vertAlign w:val="superscript"/>
    </w:rPr>
  </w:style>
  <w:style w:type="paragraph" w:styleId="af6">
    <w:name w:val="TOC Heading"/>
    <w:basedOn w:val="1"/>
    <w:next w:val="a1"/>
    <w:uiPriority w:val="39"/>
    <w:qFormat/>
    <w:rsid w:val="007A2E74"/>
    <w:pPr>
      <w:outlineLvl w:val="9"/>
    </w:pPr>
    <w:rPr>
      <w:lang w:eastAsia="ru-RU"/>
    </w:rPr>
  </w:style>
  <w:style w:type="paragraph" w:styleId="22">
    <w:name w:val="toc 2"/>
    <w:basedOn w:val="a1"/>
    <w:next w:val="a1"/>
    <w:autoRedefine/>
    <w:uiPriority w:val="39"/>
    <w:rsid w:val="007A2E74"/>
    <w:pPr>
      <w:tabs>
        <w:tab w:val="right" w:leader="dot" w:pos="9072"/>
      </w:tabs>
      <w:spacing w:before="40" w:after="40"/>
      <w:jc w:val="both"/>
    </w:pPr>
  </w:style>
  <w:style w:type="paragraph" w:styleId="30">
    <w:name w:val="toc 3"/>
    <w:basedOn w:val="a1"/>
    <w:next w:val="a1"/>
    <w:autoRedefine/>
    <w:uiPriority w:val="39"/>
    <w:rsid w:val="007A2E74"/>
    <w:pPr>
      <w:tabs>
        <w:tab w:val="right" w:leader="dot" w:pos="9498"/>
        <w:tab w:val="left" w:pos="9781"/>
        <w:tab w:val="right" w:leader="dot" w:pos="10195"/>
      </w:tabs>
      <w:ind w:left="221" w:right="-340"/>
      <w:jc w:val="both"/>
    </w:pPr>
  </w:style>
  <w:style w:type="paragraph" w:styleId="af7">
    <w:name w:val="footer"/>
    <w:basedOn w:val="a1"/>
    <w:link w:val="af8"/>
    <w:uiPriority w:val="99"/>
    <w:rsid w:val="007A2E74"/>
    <w:pPr>
      <w:tabs>
        <w:tab w:val="center" w:pos="4677"/>
        <w:tab w:val="right" w:pos="9355"/>
      </w:tabs>
    </w:pPr>
    <w:rPr>
      <w:sz w:val="20"/>
      <w:szCs w:val="20"/>
      <w:lang w:val="x-none" w:eastAsia="x-none"/>
    </w:rPr>
  </w:style>
  <w:style w:type="character" w:customStyle="1" w:styleId="af8">
    <w:name w:val="Нижний колонтитул Знак"/>
    <w:basedOn w:val="a2"/>
    <w:link w:val="af7"/>
    <w:uiPriority w:val="99"/>
    <w:rsid w:val="007A2E74"/>
    <w:rPr>
      <w:rFonts w:ascii="Times New Roman" w:eastAsia="Times New Roman" w:hAnsi="Times New Roman" w:cs="Times New Roman"/>
      <w:sz w:val="20"/>
      <w:szCs w:val="20"/>
      <w:lang w:val="x-none" w:eastAsia="x-none"/>
    </w:rPr>
  </w:style>
  <w:style w:type="paragraph" w:customStyle="1" w:styleId="-3">
    <w:name w:val="Пункт-3"/>
    <w:basedOn w:val="a1"/>
    <w:link w:val="-30"/>
    <w:uiPriority w:val="99"/>
    <w:rsid w:val="007A2E74"/>
    <w:pPr>
      <w:numPr>
        <w:ilvl w:val="2"/>
        <w:numId w:val="4"/>
      </w:numPr>
      <w:jc w:val="both"/>
    </w:pPr>
    <w:rPr>
      <w:szCs w:val="28"/>
      <w:lang w:val="x-none" w:eastAsia="x-none"/>
    </w:rPr>
  </w:style>
  <w:style w:type="character" w:customStyle="1" w:styleId="-30">
    <w:name w:val="Пункт-3 Знак"/>
    <w:link w:val="-3"/>
    <w:uiPriority w:val="99"/>
    <w:locked/>
    <w:rsid w:val="007A2E74"/>
    <w:rPr>
      <w:rFonts w:ascii="Times New Roman" w:eastAsia="Times New Roman" w:hAnsi="Times New Roman" w:cs="Times New Roman"/>
      <w:sz w:val="24"/>
      <w:szCs w:val="28"/>
      <w:lang w:val="x-none" w:eastAsia="x-none"/>
    </w:rPr>
  </w:style>
  <w:style w:type="paragraph" w:customStyle="1" w:styleId="3">
    <w:name w:val="[Ростех] Наименование Подраздела (Уровень 3)"/>
    <w:uiPriority w:val="99"/>
    <w:qFormat/>
    <w:rsid w:val="007A2E74"/>
    <w:pPr>
      <w:keepNext/>
      <w:keepLines/>
      <w:numPr>
        <w:ilvl w:val="1"/>
        <w:numId w:val="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A2E74"/>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A2E74"/>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link w:val="a0"/>
    <w:uiPriority w:val="99"/>
    <w:locked/>
    <w:rsid w:val="007A2E74"/>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A2E74"/>
    <w:pPr>
      <w:numPr>
        <w:ilvl w:val="3"/>
        <w:numId w:val="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A2E74"/>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2"/>
    <w:uiPriority w:val="99"/>
    <w:qFormat/>
    <w:rsid w:val="007A2E74"/>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uiPriority w:val="99"/>
    <w:qFormat/>
    <w:rsid w:val="007A2E74"/>
    <w:rPr>
      <w:rFonts w:cs="Times New Roman"/>
      <w:b/>
      <w:bCs/>
    </w:rPr>
  </w:style>
  <w:style w:type="paragraph" w:styleId="afb">
    <w:name w:val="Revision"/>
    <w:hidden/>
    <w:uiPriority w:val="99"/>
    <w:semiHidden/>
    <w:rsid w:val="007A2E74"/>
    <w:pPr>
      <w:spacing w:after="0" w:line="240" w:lineRule="auto"/>
    </w:pPr>
    <w:rPr>
      <w:rFonts w:ascii="Calibri" w:eastAsia="Calibri" w:hAnsi="Calibri" w:cs="Times New Roman"/>
    </w:rPr>
  </w:style>
  <w:style w:type="character" w:styleId="afc">
    <w:name w:val="FollowedHyperlink"/>
    <w:uiPriority w:val="99"/>
    <w:rsid w:val="007A2E74"/>
    <w:rPr>
      <w:rFonts w:cs="Times New Roman"/>
      <w:color w:val="800080"/>
      <w:u w:val="single"/>
    </w:rPr>
  </w:style>
  <w:style w:type="paragraph" w:styleId="afd">
    <w:name w:val="Document Map"/>
    <w:basedOn w:val="a1"/>
    <w:link w:val="afe"/>
    <w:uiPriority w:val="99"/>
    <w:semiHidden/>
    <w:unhideWhenUsed/>
    <w:rsid w:val="007A2E74"/>
    <w:rPr>
      <w:lang w:val="x-none"/>
    </w:rPr>
  </w:style>
  <w:style w:type="character" w:customStyle="1" w:styleId="afe">
    <w:name w:val="Схема документа Знак"/>
    <w:basedOn w:val="a2"/>
    <w:link w:val="afd"/>
    <w:uiPriority w:val="99"/>
    <w:semiHidden/>
    <w:rsid w:val="007A2E74"/>
    <w:rPr>
      <w:rFonts w:ascii="Times New Roman" w:eastAsia="Times New Roman" w:hAnsi="Times New Roman" w:cs="Times New Roman"/>
      <w:sz w:val="24"/>
      <w:szCs w:val="24"/>
      <w:lang w:val="x-none" w:eastAsia="ru-RU"/>
    </w:rPr>
  </w:style>
  <w:style w:type="character" w:customStyle="1" w:styleId="aff">
    <w:name w:val="Основной текст_"/>
    <w:link w:val="100"/>
    <w:rsid w:val="007A2E74"/>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f"/>
    <w:rsid w:val="007A2E74"/>
    <w:pPr>
      <w:shd w:val="clear" w:color="auto" w:fill="FFFFFF"/>
      <w:spacing w:before="720" w:after="240" w:line="278" w:lineRule="exact"/>
    </w:pPr>
    <w:rPr>
      <w:rFonts w:cstheme="minorBidi"/>
      <w:spacing w:val="3"/>
      <w:sz w:val="21"/>
      <w:szCs w:val="21"/>
      <w:lang w:eastAsia="en-US"/>
    </w:rPr>
  </w:style>
  <w:style w:type="numbering" w:customStyle="1" w:styleId="12">
    <w:name w:val="Нет списка1"/>
    <w:next w:val="a4"/>
    <w:uiPriority w:val="99"/>
    <w:semiHidden/>
    <w:unhideWhenUsed/>
    <w:rsid w:val="007A2E74"/>
  </w:style>
  <w:style w:type="table" w:customStyle="1" w:styleId="13">
    <w:name w:val="Сетка таблицы1"/>
    <w:basedOn w:val="a3"/>
    <w:next w:val="a7"/>
    <w:uiPriority w:val="99"/>
    <w:rsid w:val="007A2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semiHidden/>
    <w:unhideWhenUsed/>
    <w:rsid w:val="007A2E74"/>
    <w:rPr>
      <w:rFonts w:ascii="Courier New" w:hAnsi="Courier New"/>
      <w:sz w:val="20"/>
      <w:szCs w:val="20"/>
      <w:lang w:val="x-none"/>
    </w:rPr>
  </w:style>
  <w:style w:type="character" w:customStyle="1" w:styleId="HTML0">
    <w:name w:val="Стандартный HTML Знак"/>
    <w:basedOn w:val="a2"/>
    <w:link w:val="HTML"/>
    <w:uiPriority w:val="99"/>
    <w:semiHidden/>
    <w:rsid w:val="007A2E74"/>
    <w:rPr>
      <w:rFonts w:ascii="Courier New" w:eastAsia="Times New Roman" w:hAnsi="Courier New" w:cs="Times New Roman"/>
      <w:sz w:val="20"/>
      <w:szCs w:val="20"/>
      <w:lang w:val="x-none" w:eastAsia="ru-RU"/>
    </w:rPr>
  </w:style>
  <w:style w:type="paragraph" w:customStyle="1" w:styleId="Default">
    <w:name w:val="Default"/>
    <w:rsid w:val="007A2E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0">
    <w:name w:val="Title"/>
    <w:basedOn w:val="a1"/>
    <w:link w:val="aff1"/>
    <w:qFormat/>
    <w:rsid w:val="007A2E74"/>
    <w:pPr>
      <w:spacing w:line="360" w:lineRule="auto"/>
      <w:jc w:val="center"/>
    </w:pPr>
    <w:rPr>
      <w:lang w:val="x-none"/>
    </w:rPr>
  </w:style>
  <w:style w:type="character" w:customStyle="1" w:styleId="aff1">
    <w:name w:val="Название Знак"/>
    <w:basedOn w:val="a2"/>
    <w:link w:val="aff0"/>
    <w:rsid w:val="007A2E74"/>
    <w:rPr>
      <w:rFonts w:ascii="Times New Roman" w:eastAsia="Times New Roman" w:hAnsi="Times New Roman" w:cs="Times New Roman"/>
      <w:sz w:val="24"/>
      <w:szCs w:val="24"/>
      <w:lang w:val="x-none" w:eastAsia="ru-RU"/>
    </w:rPr>
  </w:style>
  <w:style w:type="paragraph" w:customStyle="1" w:styleId="s1">
    <w:name w:val="s_1"/>
    <w:basedOn w:val="a1"/>
    <w:rsid w:val="007A2E74"/>
    <w:pPr>
      <w:spacing w:before="100" w:beforeAutospacing="1" w:after="100" w:afterAutospacing="1"/>
    </w:pPr>
  </w:style>
  <w:style w:type="paragraph" w:customStyle="1" w:styleId="s22">
    <w:name w:val="s_22"/>
    <w:basedOn w:val="a1"/>
    <w:rsid w:val="007A2E74"/>
    <w:pPr>
      <w:spacing w:before="100" w:beforeAutospacing="1" w:after="100" w:afterAutospacing="1"/>
    </w:pPr>
  </w:style>
  <w:style w:type="paragraph" w:customStyle="1" w:styleId="Char">
    <w:name w:val="Char"/>
    <w:basedOn w:val="a1"/>
    <w:rsid w:val="007A2E74"/>
    <w:pPr>
      <w:spacing w:before="60" w:line="240" w:lineRule="exact"/>
      <w:ind w:firstLine="709"/>
      <w:jc w:val="both"/>
    </w:pPr>
    <w:rPr>
      <w:rFonts w:ascii="Verdana" w:hAnsi="Verdana" w:cs="Verdana"/>
      <w:color w:val="000000"/>
      <w:sz w:val="20"/>
      <w:szCs w:val="20"/>
      <w:lang w:val="en-US"/>
    </w:rPr>
  </w:style>
  <w:style w:type="character" w:customStyle="1" w:styleId="apple-converted-space">
    <w:name w:val="apple-converted-space"/>
    <w:basedOn w:val="a2"/>
    <w:rsid w:val="007A2E74"/>
  </w:style>
  <w:style w:type="character" w:customStyle="1" w:styleId="42">
    <w:name w:val="[Ростех] Текст Пункта (Уровень 4) Знак"/>
    <w:link w:val="4"/>
    <w:uiPriority w:val="99"/>
    <w:rsid w:val="007A2E74"/>
    <w:rPr>
      <w:rFonts w:ascii="Proxima Nova ExCn Rg" w:eastAsia="Times New Roman" w:hAnsi="Proxima Nova ExCn Rg" w:cs="Times New Roman"/>
      <w:sz w:val="28"/>
      <w:szCs w:val="28"/>
      <w:lang w:eastAsia="ru-RU"/>
    </w:rPr>
  </w:style>
  <w:style w:type="character" w:styleId="aff2">
    <w:name w:val="Emphasis"/>
    <w:uiPriority w:val="20"/>
    <w:qFormat/>
    <w:rsid w:val="007A2E74"/>
    <w:rPr>
      <w:i/>
      <w:iCs/>
    </w:rPr>
  </w:style>
  <w:style w:type="character" w:customStyle="1" w:styleId="a6">
    <w:name w:val="Абзац списка Знак"/>
    <w:aliases w:val="Bullet List Знак,FooterText Знак,numbered Знак,Цветной список - Акцент 11 Знак,Список нумерованный цифры Знак"/>
    <w:link w:val="a5"/>
    <w:uiPriority w:val="34"/>
    <w:locked/>
    <w:rsid w:val="007A2E7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2E7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7A2E74"/>
    <w:pPr>
      <w:keepNext/>
      <w:keepLines/>
      <w:spacing w:before="240"/>
      <w:outlineLvl w:val="0"/>
    </w:pPr>
    <w:rPr>
      <w:rFonts w:ascii="Calibri Light" w:hAnsi="Calibri Light"/>
      <w:color w:val="2E74B5"/>
      <w:sz w:val="32"/>
      <w:szCs w:val="32"/>
      <w:lang w:val="x-none" w:eastAsia="x-none"/>
    </w:rPr>
  </w:style>
  <w:style w:type="paragraph" w:styleId="20">
    <w:name w:val="heading 2"/>
    <w:basedOn w:val="a1"/>
    <w:next w:val="a1"/>
    <w:link w:val="21"/>
    <w:unhideWhenUsed/>
    <w:qFormat/>
    <w:rsid w:val="007A2E74"/>
    <w:pPr>
      <w:keepNext/>
      <w:keepLines/>
      <w:spacing w:before="200"/>
      <w:outlineLvl w:val="1"/>
    </w:pPr>
    <w:rPr>
      <w:rFonts w:ascii="Cambria" w:hAnsi="Cambria"/>
      <w:b/>
      <w:bCs/>
      <w:color w:val="4F81BD"/>
      <w:sz w:val="26"/>
      <w:szCs w:val="26"/>
      <w:lang w:val="x-none"/>
    </w:rPr>
  </w:style>
  <w:style w:type="paragraph" w:styleId="40">
    <w:name w:val="heading 4"/>
    <w:basedOn w:val="a1"/>
    <w:next w:val="a1"/>
    <w:link w:val="41"/>
    <w:semiHidden/>
    <w:unhideWhenUsed/>
    <w:qFormat/>
    <w:rsid w:val="007A2E74"/>
    <w:pPr>
      <w:keepNext/>
      <w:keepLines/>
      <w:spacing w:before="200"/>
      <w:outlineLvl w:val="3"/>
    </w:pPr>
    <w:rPr>
      <w:rFonts w:ascii="Cambria" w:hAnsi="Cambria"/>
      <w:b/>
      <w:bCs/>
      <w:i/>
      <w:iCs/>
      <w:color w:val="4F81BD"/>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7A2E74"/>
    <w:rPr>
      <w:rFonts w:ascii="Calibri Light" w:eastAsia="Times New Roman" w:hAnsi="Calibri Light" w:cs="Times New Roman"/>
      <w:color w:val="2E74B5"/>
      <w:sz w:val="32"/>
      <w:szCs w:val="32"/>
      <w:lang w:val="x-none" w:eastAsia="x-none"/>
    </w:rPr>
  </w:style>
  <w:style w:type="character" w:customStyle="1" w:styleId="21">
    <w:name w:val="Заголовок 2 Знак"/>
    <w:basedOn w:val="a2"/>
    <w:link w:val="20"/>
    <w:rsid w:val="007A2E74"/>
    <w:rPr>
      <w:rFonts w:ascii="Cambria" w:eastAsia="Times New Roman" w:hAnsi="Cambria" w:cs="Times New Roman"/>
      <w:b/>
      <w:bCs/>
      <w:color w:val="4F81BD"/>
      <w:sz w:val="26"/>
      <w:szCs w:val="26"/>
      <w:lang w:val="x-none" w:eastAsia="ru-RU"/>
    </w:rPr>
  </w:style>
  <w:style w:type="character" w:customStyle="1" w:styleId="41">
    <w:name w:val="Заголовок 4 Знак"/>
    <w:basedOn w:val="a2"/>
    <w:link w:val="40"/>
    <w:semiHidden/>
    <w:rsid w:val="007A2E74"/>
    <w:rPr>
      <w:rFonts w:ascii="Cambria" w:eastAsia="Times New Roman" w:hAnsi="Cambria" w:cs="Times New Roman"/>
      <w:b/>
      <w:bCs/>
      <w:i/>
      <w:iCs/>
      <w:color w:val="4F81BD"/>
      <w:sz w:val="24"/>
      <w:szCs w:val="24"/>
      <w:lang w:val="x-none" w:eastAsia="ru-RU"/>
    </w:rPr>
  </w:style>
  <w:style w:type="paragraph" w:customStyle="1" w:styleId="ConsPlusNormal">
    <w:name w:val="ConsPlusNormal"/>
    <w:qFormat/>
    <w:rsid w:val="007A2E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A2E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7A2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7A2E7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aliases w:val="Bullet List,FooterText,numbered,Цветной список - Акцент 11,Список нумерованный цифры"/>
    <w:basedOn w:val="a1"/>
    <w:link w:val="a6"/>
    <w:uiPriority w:val="34"/>
    <w:qFormat/>
    <w:rsid w:val="007A2E74"/>
    <w:pPr>
      <w:ind w:left="720"/>
      <w:contextualSpacing/>
    </w:pPr>
  </w:style>
  <w:style w:type="table" w:styleId="a7">
    <w:name w:val="Table Grid"/>
    <w:basedOn w:val="a3"/>
    <w:uiPriority w:val="39"/>
    <w:rsid w:val="007A2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rsid w:val="007A2E74"/>
    <w:pPr>
      <w:spacing w:after="100"/>
      <w:jc w:val="center"/>
    </w:pPr>
  </w:style>
  <w:style w:type="paragraph" w:customStyle="1" w:styleId="Style14">
    <w:name w:val="Style14"/>
    <w:basedOn w:val="a1"/>
    <w:uiPriority w:val="99"/>
    <w:rsid w:val="007A2E74"/>
    <w:pPr>
      <w:spacing w:line="278" w:lineRule="exact"/>
      <w:ind w:right="6"/>
      <w:jc w:val="both"/>
    </w:pPr>
  </w:style>
  <w:style w:type="character" w:customStyle="1" w:styleId="FontStyle34">
    <w:name w:val="Font Style34"/>
    <w:uiPriority w:val="99"/>
    <w:rsid w:val="007A2E74"/>
    <w:rPr>
      <w:rFonts w:ascii="Times New Roman" w:hAnsi="Times New Roman"/>
      <w:color w:val="000000"/>
      <w:sz w:val="22"/>
    </w:rPr>
  </w:style>
  <w:style w:type="paragraph" w:styleId="a8">
    <w:name w:val="header"/>
    <w:aliases w:val="Colontitul_Top"/>
    <w:basedOn w:val="a1"/>
    <w:link w:val="a9"/>
    <w:uiPriority w:val="99"/>
    <w:rsid w:val="007A2E74"/>
    <w:pPr>
      <w:tabs>
        <w:tab w:val="center" w:pos="4677"/>
        <w:tab w:val="right" w:pos="9355"/>
      </w:tabs>
    </w:pPr>
    <w:rPr>
      <w:sz w:val="20"/>
      <w:szCs w:val="20"/>
      <w:lang w:val="x-none"/>
    </w:rPr>
  </w:style>
  <w:style w:type="character" w:customStyle="1" w:styleId="a9">
    <w:name w:val="Верхний колонтитул Знак"/>
    <w:aliases w:val="Colontitul_Top Знак"/>
    <w:basedOn w:val="a2"/>
    <w:link w:val="a8"/>
    <w:uiPriority w:val="99"/>
    <w:rsid w:val="007A2E74"/>
    <w:rPr>
      <w:rFonts w:ascii="Times New Roman" w:eastAsia="Times New Roman" w:hAnsi="Times New Roman" w:cs="Times New Roman"/>
      <w:sz w:val="20"/>
      <w:szCs w:val="20"/>
      <w:lang w:val="x-none" w:eastAsia="ru-RU"/>
    </w:rPr>
  </w:style>
  <w:style w:type="paragraph" w:styleId="a">
    <w:name w:val="List Bullet"/>
    <w:basedOn w:val="a1"/>
    <w:uiPriority w:val="99"/>
    <w:rsid w:val="007A2E74"/>
    <w:pPr>
      <w:numPr>
        <w:numId w:val="1"/>
      </w:numPr>
      <w:contextualSpacing/>
    </w:pPr>
  </w:style>
  <w:style w:type="character" w:styleId="aa">
    <w:name w:val="Hyperlink"/>
    <w:uiPriority w:val="99"/>
    <w:rsid w:val="007A2E74"/>
    <w:rPr>
      <w:rFonts w:cs="Times New Roman"/>
      <w:color w:val="0563C1"/>
      <w:u w:val="single"/>
    </w:rPr>
  </w:style>
  <w:style w:type="paragraph" w:styleId="ab">
    <w:name w:val="Balloon Text"/>
    <w:basedOn w:val="a1"/>
    <w:link w:val="ac"/>
    <w:uiPriority w:val="99"/>
    <w:semiHidden/>
    <w:rsid w:val="007A2E74"/>
    <w:rPr>
      <w:rFonts w:ascii="Segoe UI" w:hAnsi="Segoe UI"/>
      <w:sz w:val="18"/>
      <w:szCs w:val="18"/>
      <w:lang w:val="x-none" w:eastAsia="x-none"/>
    </w:rPr>
  </w:style>
  <w:style w:type="character" w:customStyle="1" w:styleId="ac">
    <w:name w:val="Текст выноски Знак"/>
    <w:basedOn w:val="a2"/>
    <w:link w:val="ab"/>
    <w:uiPriority w:val="99"/>
    <w:semiHidden/>
    <w:rsid w:val="007A2E74"/>
    <w:rPr>
      <w:rFonts w:ascii="Segoe UI" w:eastAsia="Times New Roman" w:hAnsi="Segoe UI" w:cs="Times New Roman"/>
      <w:sz w:val="18"/>
      <w:szCs w:val="18"/>
      <w:lang w:val="x-none" w:eastAsia="x-none"/>
    </w:rPr>
  </w:style>
  <w:style w:type="character" w:styleId="ad">
    <w:name w:val="annotation reference"/>
    <w:uiPriority w:val="99"/>
    <w:semiHidden/>
    <w:rsid w:val="007A2E74"/>
    <w:rPr>
      <w:rFonts w:cs="Times New Roman"/>
      <w:sz w:val="16"/>
      <w:szCs w:val="16"/>
    </w:rPr>
  </w:style>
  <w:style w:type="paragraph" w:styleId="ae">
    <w:name w:val="annotation text"/>
    <w:basedOn w:val="a1"/>
    <w:link w:val="af"/>
    <w:uiPriority w:val="99"/>
    <w:rsid w:val="007A2E74"/>
    <w:rPr>
      <w:sz w:val="20"/>
      <w:szCs w:val="20"/>
      <w:lang w:val="x-none" w:eastAsia="x-none"/>
    </w:rPr>
  </w:style>
  <w:style w:type="character" w:customStyle="1" w:styleId="af">
    <w:name w:val="Текст примечания Знак"/>
    <w:basedOn w:val="a2"/>
    <w:link w:val="ae"/>
    <w:uiPriority w:val="99"/>
    <w:rsid w:val="007A2E74"/>
    <w:rPr>
      <w:rFonts w:ascii="Times New Roman" w:eastAsia="Times New Roman" w:hAnsi="Times New Roman" w:cs="Times New Roman"/>
      <w:sz w:val="20"/>
      <w:szCs w:val="20"/>
      <w:lang w:val="x-none" w:eastAsia="x-none"/>
    </w:rPr>
  </w:style>
  <w:style w:type="paragraph" w:styleId="af0">
    <w:name w:val="annotation subject"/>
    <w:basedOn w:val="ae"/>
    <w:next w:val="ae"/>
    <w:link w:val="af1"/>
    <w:uiPriority w:val="99"/>
    <w:semiHidden/>
    <w:rsid w:val="007A2E74"/>
    <w:rPr>
      <w:b/>
      <w:bCs/>
    </w:rPr>
  </w:style>
  <w:style w:type="character" w:customStyle="1" w:styleId="af1">
    <w:name w:val="Тема примечания Знак"/>
    <w:basedOn w:val="af"/>
    <w:link w:val="af0"/>
    <w:uiPriority w:val="99"/>
    <w:semiHidden/>
    <w:rsid w:val="007A2E74"/>
    <w:rPr>
      <w:rFonts w:ascii="Times New Roman" w:eastAsia="Times New Roman" w:hAnsi="Times New Roman" w:cs="Times New Roman"/>
      <w:b/>
      <w:bCs/>
      <w:sz w:val="20"/>
      <w:szCs w:val="20"/>
      <w:lang w:val="x-none" w:eastAsia="x-none"/>
    </w:rPr>
  </w:style>
  <w:style w:type="paragraph" w:styleId="af2">
    <w:name w:val="Normal (Web)"/>
    <w:basedOn w:val="a1"/>
    <w:uiPriority w:val="99"/>
    <w:semiHidden/>
    <w:rsid w:val="007A2E74"/>
    <w:pPr>
      <w:spacing w:before="100" w:beforeAutospacing="1" w:after="100" w:afterAutospacing="1"/>
    </w:pPr>
  </w:style>
  <w:style w:type="paragraph" w:styleId="af3">
    <w:name w:val="footnote text"/>
    <w:basedOn w:val="a1"/>
    <w:link w:val="af4"/>
    <w:semiHidden/>
    <w:rsid w:val="007A2E74"/>
    <w:rPr>
      <w:sz w:val="20"/>
      <w:szCs w:val="20"/>
      <w:lang w:val="x-none" w:eastAsia="x-none"/>
    </w:rPr>
  </w:style>
  <w:style w:type="character" w:customStyle="1" w:styleId="af4">
    <w:name w:val="Текст сноски Знак"/>
    <w:basedOn w:val="a2"/>
    <w:link w:val="af3"/>
    <w:semiHidden/>
    <w:rsid w:val="007A2E74"/>
    <w:rPr>
      <w:rFonts w:ascii="Times New Roman" w:eastAsia="Times New Roman" w:hAnsi="Times New Roman" w:cs="Times New Roman"/>
      <w:sz w:val="20"/>
      <w:szCs w:val="20"/>
      <w:lang w:val="x-none" w:eastAsia="x-none"/>
    </w:rPr>
  </w:style>
  <w:style w:type="character" w:styleId="af5">
    <w:name w:val="footnote reference"/>
    <w:uiPriority w:val="99"/>
    <w:semiHidden/>
    <w:rsid w:val="007A2E74"/>
    <w:rPr>
      <w:rFonts w:cs="Times New Roman"/>
      <w:vertAlign w:val="superscript"/>
    </w:rPr>
  </w:style>
  <w:style w:type="paragraph" w:styleId="af6">
    <w:name w:val="TOC Heading"/>
    <w:basedOn w:val="1"/>
    <w:next w:val="a1"/>
    <w:uiPriority w:val="39"/>
    <w:qFormat/>
    <w:rsid w:val="007A2E74"/>
    <w:pPr>
      <w:outlineLvl w:val="9"/>
    </w:pPr>
    <w:rPr>
      <w:lang w:eastAsia="ru-RU"/>
    </w:rPr>
  </w:style>
  <w:style w:type="paragraph" w:styleId="22">
    <w:name w:val="toc 2"/>
    <w:basedOn w:val="a1"/>
    <w:next w:val="a1"/>
    <w:autoRedefine/>
    <w:uiPriority w:val="39"/>
    <w:rsid w:val="007A2E74"/>
    <w:pPr>
      <w:tabs>
        <w:tab w:val="right" w:leader="dot" w:pos="9072"/>
      </w:tabs>
      <w:spacing w:before="40" w:after="40"/>
      <w:jc w:val="both"/>
    </w:pPr>
  </w:style>
  <w:style w:type="paragraph" w:styleId="30">
    <w:name w:val="toc 3"/>
    <w:basedOn w:val="a1"/>
    <w:next w:val="a1"/>
    <w:autoRedefine/>
    <w:uiPriority w:val="39"/>
    <w:rsid w:val="007A2E74"/>
    <w:pPr>
      <w:tabs>
        <w:tab w:val="right" w:leader="dot" w:pos="9498"/>
        <w:tab w:val="left" w:pos="9781"/>
        <w:tab w:val="right" w:leader="dot" w:pos="10195"/>
      </w:tabs>
      <w:ind w:left="221" w:right="-340"/>
      <w:jc w:val="both"/>
    </w:pPr>
  </w:style>
  <w:style w:type="paragraph" w:styleId="af7">
    <w:name w:val="footer"/>
    <w:basedOn w:val="a1"/>
    <w:link w:val="af8"/>
    <w:uiPriority w:val="99"/>
    <w:rsid w:val="007A2E74"/>
    <w:pPr>
      <w:tabs>
        <w:tab w:val="center" w:pos="4677"/>
        <w:tab w:val="right" w:pos="9355"/>
      </w:tabs>
    </w:pPr>
    <w:rPr>
      <w:sz w:val="20"/>
      <w:szCs w:val="20"/>
      <w:lang w:val="x-none" w:eastAsia="x-none"/>
    </w:rPr>
  </w:style>
  <w:style w:type="character" w:customStyle="1" w:styleId="af8">
    <w:name w:val="Нижний колонтитул Знак"/>
    <w:basedOn w:val="a2"/>
    <w:link w:val="af7"/>
    <w:uiPriority w:val="99"/>
    <w:rsid w:val="007A2E74"/>
    <w:rPr>
      <w:rFonts w:ascii="Times New Roman" w:eastAsia="Times New Roman" w:hAnsi="Times New Roman" w:cs="Times New Roman"/>
      <w:sz w:val="20"/>
      <w:szCs w:val="20"/>
      <w:lang w:val="x-none" w:eastAsia="x-none"/>
    </w:rPr>
  </w:style>
  <w:style w:type="paragraph" w:customStyle="1" w:styleId="-3">
    <w:name w:val="Пункт-3"/>
    <w:basedOn w:val="a1"/>
    <w:link w:val="-30"/>
    <w:uiPriority w:val="99"/>
    <w:rsid w:val="007A2E74"/>
    <w:pPr>
      <w:numPr>
        <w:ilvl w:val="2"/>
        <w:numId w:val="4"/>
      </w:numPr>
      <w:jc w:val="both"/>
    </w:pPr>
    <w:rPr>
      <w:szCs w:val="28"/>
      <w:lang w:val="x-none" w:eastAsia="x-none"/>
    </w:rPr>
  </w:style>
  <w:style w:type="character" w:customStyle="1" w:styleId="-30">
    <w:name w:val="Пункт-3 Знак"/>
    <w:link w:val="-3"/>
    <w:uiPriority w:val="99"/>
    <w:locked/>
    <w:rsid w:val="007A2E74"/>
    <w:rPr>
      <w:rFonts w:ascii="Times New Roman" w:eastAsia="Times New Roman" w:hAnsi="Times New Roman" w:cs="Times New Roman"/>
      <w:sz w:val="24"/>
      <w:szCs w:val="28"/>
      <w:lang w:val="x-none" w:eastAsia="x-none"/>
    </w:rPr>
  </w:style>
  <w:style w:type="paragraph" w:customStyle="1" w:styleId="3">
    <w:name w:val="[Ростех] Наименование Подраздела (Уровень 3)"/>
    <w:uiPriority w:val="99"/>
    <w:qFormat/>
    <w:rsid w:val="007A2E74"/>
    <w:pPr>
      <w:keepNext/>
      <w:keepLines/>
      <w:numPr>
        <w:ilvl w:val="1"/>
        <w:numId w:val="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A2E74"/>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A2E74"/>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link w:val="a0"/>
    <w:uiPriority w:val="99"/>
    <w:locked/>
    <w:rsid w:val="007A2E74"/>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A2E74"/>
    <w:pPr>
      <w:numPr>
        <w:ilvl w:val="3"/>
        <w:numId w:val="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A2E74"/>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2"/>
    <w:uiPriority w:val="99"/>
    <w:qFormat/>
    <w:rsid w:val="007A2E74"/>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uiPriority w:val="99"/>
    <w:qFormat/>
    <w:rsid w:val="007A2E74"/>
    <w:rPr>
      <w:rFonts w:cs="Times New Roman"/>
      <w:b/>
      <w:bCs/>
    </w:rPr>
  </w:style>
  <w:style w:type="paragraph" w:styleId="afb">
    <w:name w:val="Revision"/>
    <w:hidden/>
    <w:uiPriority w:val="99"/>
    <w:semiHidden/>
    <w:rsid w:val="007A2E74"/>
    <w:pPr>
      <w:spacing w:after="0" w:line="240" w:lineRule="auto"/>
    </w:pPr>
    <w:rPr>
      <w:rFonts w:ascii="Calibri" w:eastAsia="Calibri" w:hAnsi="Calibri" w:cs="Times New Roman"/>
    </w:rPr>
  </w:style>
  <w:style w:type="character" w:styleId="afc">
    <w:name w:val="FollowedHyperlink"/>
    <w:uiPriority w:val="99"/>
    <w:rsid w:val="007A2E74"/>
    <w:rPr>
      <w:rFonts w:cs="Times New Roman"/>
      <w:color w:val="800080"/>
      <w:u w:val="single"/>
    </w:rPr>
  </w:style>
  <w:style w:type="paragraph" w:styleId="afd">
    <w:name w:val="Document Map"/>
    <w:basedOn w:val="a1"/>
    <w:link w:val="afe"/>
    <w:uiPriority w:val="99"/>
    <w:semiHidden/>
    <w:unhideWhenUsed/>
    <w:rsid w:val="007A2E74"/>
    <w:rPr>
      <w:lang w:val="x-none"/>
    </w:rPr>
  </w:style>
  <w:style w:type="character" w:customStyle="1" w:styleId="afe">
    <w:name w:val="Схема документа Знак"/>
    <w:basedOn w:val="a2"/>
    <w:link w:val="afd"/>
    <w:uiPriority w:val="99"/>
    <w:semiHidden/>
    <w:rsid w:val="007A2E74"/>
    <w:rPr>
      <w:rFonts w:ascii="Times New Roman" w:eastAsia="Times New Roman" w:hAnsi="Times New Roman" w:cs="Times New Roman"/>
      <w:sz w:val="24"/>
      <w:szCs w:val="24"/>
      <w:lang w:val="x-none" w:eastAsia="ru-RU"/>
    </w:rPr>
  </w:style>
  <w:style w:type="character" w:customStyle="1" w:styleId="aff">
    <w:name w:val="Основной текст_"/>
    <w:link w:val="100"/>
    <w:rsid w:val="007A2E74"/>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f"/>
    <w:rsid w:val="007A2E74"/>
    <w:pPr>
      <w:shd w:val="clear" w:color="auto" w:fill="FFFFFF"/>
      <w:spacing w:before="720" w:after="240" w:line="278" w:lineRule="exact"/>
    </w:pPr>
    <w:rPr>
      <w:rFonts w:cstheme="minorBidi"/>
      <w:spacing w:val="3"/>
      <w:sz w:val="21"/>
      <w:szCs w:val="21"/>
      <w:lang w:eastAsia="en-US"/>
    </w:rPr>
  </w:style>
  <w:style w:type="numbering" w:customStyle="1" w:styleId="12">
    <w:name w:val="Нет списка1"/>
    <w:next w:val="a4"/>
    <w:uiPriority w:val="99"/>
    <w:semiHidden/>
    <w:unhideWhenUsed/>
    <w:rsid w:val="007A2E74"/>
  </w:style>
  <w:style w:type="table" w:customStyle="1" w:styleId="13">
    <w:name w:val="Сетка таблицы1"/>
    <w:basedOn w:val="a3"/>
    <w:next w:val="a7"/>
    <w:uiPriority w:val="99"/>
    <w:rsid w:val="007A2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semiHidden/>
    <w:unhideWhenUsed/>
    <w:rsid w:val="007A2E74"/>
    <w:rPr>
      <w:rFonts w:ascii="Courier New" w:hAnsi="Courier New"/>
      <w:sz w:val="20"/>
      <w:szCs w:val="20"/>
      <w:lang w:val="x-none"/>
    </w:rPr>
  </w:style>
  <w:style w:type="character" w:customStyle="1" w:styleId="HTML0">
    <w:name w:val="Стандартный HTML Знак"/>
    <w:basedOn w:val="a2"/>
    <w:link w:val="HTML"/>
    <w:uiPriority w:val="99"/>
    <w:semiHidden/>
    <w:rsid w:val="007A2E74"/>
    <w:rPr>
      <w:rFonts w:ascii="Courier New" w:eastAsia="Times New Roman" w:hAnsi="Courier New" w:cs="Times New Roman"/>
      <w:sz w:val="20"/>
      <w:szCs w:val="20"/>
      <w:lang w:val="x-none" w:eastAsia="ru-RU"/>
    </w:rPr>
  </w:style>
  <w:style w:type="paragraph" w:customStyle="1" w:styleId="Default">
    <w:name w:val="Default"/>
    <w:rsid w:val="007A2E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0">
    <w:name w:val="Title"/>
    <w:basedOn w:val="a1"/>
    <w:link w:val="aff1"/>
    <w:qFormat/>
    <w:rsid w:val="007A2E74"/>
    <w:pPr>
      <w:spacing w:line="360" w:lineRule="auto"/>
      <w:jc w:val="center"/>
    </w:pPr>
    <w:rPr>
      <w:lang w:val="x-none"/>
    </w:rPr>
  </w:style>
  <w:style w:type="character" w:customStyle="1" w:styleId="aff1">
    <w:name w:val="Название Знак"/>
    <w:basedOn w:val="a2"/>
    <w:link w:val="aff0"/>
    <w:rsid w:val="007A2E74"/>
    <w:rPr>
      <w:rFonts w:ascii="Times New Roman" w:eastAsia="Times New Roman" w:hAnsi="Times New Roman" w:cs="Times New Roman"/>
      <w:sz w:val="24"/>
      <w:szCs w:val="24"/>
      <w:lang w:val="x-none" w:eastAsia="ru-RU"/>
    </w:rPr>
  </w:style>
  <w:style w:type="paragraph" w:customStyle="1" w:styleId="s1">
    <w:name w:val="s_1"/>
    <w:basedOn w:val="a1"/>
    <w:rsid w:val="007A2E74"/>
    <w:pPr>
      <w:spacing w:before="100" w:beforeAutospacing="1" w:after="100" w:afterAutospacing="1"/>
    </w:pPr>
  </w:style>
  <w:style w:type="paragraph" w:customStyle="1" w:styleId="s22">
    <w:name w:val="s_22"/>
    <w:basedOn w:val="a1"/>
    <w:rsid w:val="007A2E74"/>
    <w:pPr>
      <w:spacing w:before="100" w:beforeAutospacing="1" w:after="100" w:afterAutospacing="1"/>
    </w:pPr>
  </w:style>
  <w:style w:type="paragraph" w:customStyle="1" w:styleId="Char">
    <w:name w:val="Char"/>
    <w:basedOn w:val="a1"/>
    <w:rsid w:val="007A2E74"/>
    <w:pPr>
      <w:spacing w:before="60" w:line="240" w:lineRule="exact"/>
      <w:ind w:firstLine="709"/>
      <w:jc w:val="both"/>
    </w:pPr>
    <w:rPr>
      <w:rFonts w:ascii="Verdana" w:hAnsi="Verdana" w:cs="Verdana"/>
      <w:color w:val="000000"/>
      <w:sz w:val="20"/>
      <w:szCs w:val="20"/>
      <w:lang w:val="en-US"/>
    </w:rPr>
  </w:style>
  <w:style w:type="character" w:customStyle="1" w:styleId="apple-converted-space">
    <w:name w:val="apple-converted-space"/>
    <w:basedOn w:val="a2"/>
    <w:rsid w:val="007A2E74"/>
  </w:style>
  <w:style w:type="character" w:customStyle="1" w:styleId="42">
    <w:name w:val="[Ростех] Текст Пункта (Уровень 4) Знак"/>
    <w:link w:val="4"/>
    <w:uiPriority w:val="99"/>
    <w:rsid w:val="007A2E74"/>
    <w:rPr>
      <w:rFonts w:ascii="Proxima Nova ExCn Rg" w:eastAsia="Times New Roman" w:hAnsi="Proxima Nova ExCn Rg" w:cs="Times New Roman"/>
      <w:sz w:val="28"/>
      <w:szCs w:val="28"/>
      <w:lang w:eastAsia="ru-RU"/>
    </w:rPr>
  </w:style>
  <w:style w:type="character" w:styleId="aff2">
    <w:name w:val="Emphasis"/>
    <w:uiPriority w:val="20"/>
    <w:qFormat/>
    <w:rsid w:val="007A2E74"/>
    <w:rPr>
      <w:i/>
      <w:iCs/>
    </w:rPr>
  </w:style>
  <w:style w:type="character" w:customStyle="1" w:styleId="a6">
    <w:name w:val="Абзац списка Знак"/>
    <w:aliases w:val="Bullet List Знак,FooterText Знак,numbered Знак,Цветной список - Акцент 11 Знак,Список нумерованный цифры Знак"/>
    <w:link w:val="a5"/>
    <w:uiPriority w:val="34"/>
    <w:locked/>
    <w:rsid w:val="007A2E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admhmao.ru/" TargetMode="External"/><Relationship Id="rId13"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40928</Words>
  <Characters>233294</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Майснер</dc:creator>
  <cp:lastModifiedBy>*</cp:lastModifiedBy>
  <cp:revision>14</cp:revision>
  <dcterms:created xsi:type="dcterms:W3CDTF">2023-09-06T08:41:00Z</dcterms:created>
  <dcterms:modified xsi:type="dcterms:W3CDTF">2023-09-15T11:08:00Z</dcterms:modified>
</cp:coreProperties>
</file>